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tbl>
      <w:tblPr>
        <w:tblpPr w:vertAnchor="page" w:horzAnchor="page" w:tblpX="4027" w:tblpY="3120"/>
        <w:tblW w:w="6804" w:type="dxa"/>
        <w:tblLayout w:type="fixed"/>
        <w:tblLook w:val="04A0"/>
      </w:tblPr>
      <w:tblGrid>
        <w:gridCol w:w="3402"/>
        <w:gridCol w:w="3402"/>
      </w:tblGrid>
      <w:tr w:rsidTr="001A5BEB">
        <w:tblPrEx>
          <w:tblW w:w="6804" w:type="dxa"/>
          <w:tblLayout w:type="fixed"/>
          <w:tblLook w:val="04A0"/>
        </w:tblPrEx>
        <w:trPr>
          <w:trHeight w:hRule="exact" w:val="1531"/>
        </w:trPr>
        <w:tc>
          <w:tcPr>
            <w:tcW w:w="3402" w:type="dxa"/>
            <w:vAlign w:val="center"/>
          </w:tcPr>
          <w:p w:rsidR="00A77B3E" w:rsidP="00E64E60">
            <w:r>
              <w:t>Roland Robeyns - Cédric Robeyns</w:t>
            </w:r>
            <w:r w:rsidR="004F2678">
              <w:br/>
            </w:r>
            <w:r>
              <w:t>Heurstraat</w:t>
            </w:r>
            <w:r>
              <w:t xml:space="preserve"> </w:t>
            </w:r>
            <w:r>
              <w:t>59</w:t>
            </w:r>
            <w:r w:rsidR="004F2678">
              <w:br/>
            </w:r>
            <w:r>
              <w:t>3700</w:t>
            </w:r>
            <w:r>
              <w:t xml:space="preserve"> </w:t>
            </w:r>
            <w:r>
              <w:t>Tongeren-Borgloon</w:t>
            </w:r>
          </w:p>
        </w:tc>
        <w:tc>
          <w:tcPr>
            <w:tcW w:w="3402" w:type="dxa"/>
            <w:vAlign w:val="center"/>
          </w:tcPr>
          <w:p w:rsidR="00A77B3E" w:rsidP="00E64E60">
            <w:r>
              <w:t>Roland Robeyns - Cédric Robeyns</w:t>
            </w:r>
            <w:r w:rsidR="004F2678">
              <w:br/>
            </w:r>
            <w:r>
              <w:t>Heurstraat</w:t>
            </w:r>
            <w:r>
              <w:t xml:space="preserve"> </w:t>
            </w:r>
            <w:r>
              <w:t>59</w:t>
            </w:r>
            <w:r w:rsidR="004F2678">
              <w:br/>
            </w:r>
            <w:r>
              <w:t>3700</w:t>
            </w:r>
            <w:r>
              <w:t xml:space="preserve"> </w:t>
            </w:r>
            <w:r>
              <w:t>Tongeren-Borgloon</w:t>
            </w:r>
          </w:p>
        </w:tc>
      </w:tr>
      <w:tr w:rsidTr="001A5BEB">
        <w:tblPrEx>
          <w:tblW w:w="6804" w:type="dxa"/>
          <w:tblLayout w:type="fixed"/>
          <w:tblLook w:val="04A0"/>
        </w:tblPrEx>
        <w:trPr>
          <w:trHeight w:hRule="exact" w:val="1531"/>
        </w:trPr>
        <w:tc>
          <w:tcPr>
            <w:tcW w:w="3402" w:type="dxa"/>
            <w:vAlign w:val="center"/>
          </w:tcPr>
          <w:p w:rsidR="00E4518F" w:rsidP="001F2316">
            <w:pPr>
              <w:spacing w:after="0"/>
              <w:rPr>
                <w:sz w:val="22"/>
                <w:lang w:eastAsia="en-US"/>
              </w:rPr>
            </w:pPr>
            <w:r>
              <w:t>Renaat Louwette</w:t>
            </w:r>
            <w:r w:rsidR="004F2678">
              <w:br/>
            </w:r>
            <w:r>
              <w:t>Bruineveld</w:t>
            </w:r>
            <w:r>
              <w:t xml:space="preserve"> </w:t>
            </w:r>
            <w:r>
              <w:t>50</w:t>
            </w:r>
            <w:r w:rsidR="004F2678">
              <w:br/>
            </w:r>
            <w:r>
              <w:t>3010</w:t>
            </w:r>
            <w:r>
              <w:t xml:space="preserve"> </w:t>
            </w:r>
            <w:r>
              <w:t>Leuven</w:t>
            </w:r>
          </w:p>
        </w:tc>
        <w:tc>
          <w:tcPr>
            <w:tcW w:w="3402" w:type="dxa"/>
            <w:vAlign w:val="center"/>
          </w:tcPr>
          <w:p w:rsidR="00A77B3E" w:rsidP="00E64E60">
            <w:r>
              <w:t>Renaat Louwette</w:t>
            </w:r>
            <w:r w:rsidR="004F2678">
              <w:br/>
            </w:r>
            <w:r>
              <w:t>Bruineveld</w:t>
            </w:r>
            <w:r>
              <w:t xml:space="preserve"> </w:t>
            </w:r>
            <w:r>
              <w:t>50</w:t>
            </w:r>
            <w:r w:rsidR="004F2678">
              <w:br/>
            </w:r>
            <w:r>
              <w:t>3010</w:t>
            </w:r>
            <w:r>
              <w:t xml:space="preserve"> </w:t>
            </w:r>
            <w:r>
              <w:t>Leuven</w:t>
            </w:r>
          </w:p>
        </w:tc>
      </w:tr>
      <w:tr w:rsidTr="001A5BEB">
        <w:tblPrEx>
          <w:tblW w:w="6804" w:type="dxa"/>
          <w:tblLayout w:type="fixed"/>
          <w:tblLook w:val="04A0"/>
        </w:tblPrEx>
        <w:trPr>
          <w:trHeight w:hRule="exact" w:val="1531"/>
        </w:trPr>
        <w:tc>
          <w:tcPr>
            <w:tcW w:w="3402" w:type="dxa"/>
            <w:vAlign w:val="center"/>
          </w:tcPr>
          <w:p w:rsidR="00BE4DB1" w:rsidP="00BE4DB1">
            <w:pPr>
              <w:spacing w:after="0"/>
              <w:rPr>
                <w:sz w:val="22"/>
                <w:lang w:eastAsia="en-US"/>
              </w:rPr>
            </w:pPr>
            <w:r>
              <w:t>Viviane Robeyns</w:t>
            </w:r>
            <w:r w:rsidR="004F2678">
              <w:br/>
            </w:r>
            <w:r>
              <w:t>Cartuyvelstraat(Horpm.)</w:t>
            </w:r>
            <w:r>
              <w:t xml:space="preserve"> </w:t>
            </w:r>
            <w:r>
              <w:t>22</w:t>
            </w:r>
            <w:r w:rsidR="004F2678">
              <w:br/>
            </w:r>
            <w:r>
              <w:t>3870</w:t>
            </w:r>
            <w:r>
              <w:t xml:space="preserve"> </w:t>
            </w:r>
            <w:r>
              <w:t>Heers</w:t>
            </w:r>
          </w:p>
        </w:tc>
        <w:tc>
          <w:tcPr>
            <w:tcW w:w="3402" w:type="dxa"/>
            <w:vAlign w:val="center"/>
          </w:tcPr>
          <w:p w:rsidR="00A77B3E" w:rsidP="00E64E60">
            <w:r>
              <w:t>Viviane Robeyns</w:t>
            </w:r>
            <w:r w:rsidR="004F2678">
              <w:br/>
            </w:r>
            <w:r>
              <w:t>Cartuyvelstraat(Horpm.)</w:t>
            </w:r>
            <w:r>
              <w:t xml:space="preserve"> </w:t>
            </w:r>
            <w:r>
              <w:t>22</w:t>
            </w:r>
            <w:r w:rsidR="004F2678">
              <w:br/>
            </w:r>
            <w:r>
              <w:t>3870</w:t>
            </w:r>
            <w:r>
              <w:t xml:space="preserve"> </w:t>
            </w:r>
            <w:r>
              <w:t>Heers</w:t>
            </w:r>
          </w:p>
        </w:tc>
      </w:tr>
      <w:tr w:rsidTr="001A5BEB">
        <w:tblPrEx>
          <w:tblW w:w="6804" w:type="dxa"/>
          <w:tblLayout w:type="fixed"/>
          <w:tblLook w:val="04A0"/>
        </w:tblPrEx>
        <w:trPr>
          <w:trHeight w:hRule="exact" w:val="1531"/>
        </w:trPr>
        <w:tc>
          <w:tcPr>
            <w:tcW w:w="3402" w:type="dxa"/>
            <w:vAlign w:val="center"/>
          </w:tcPr>
          <w:p w:rsidR="00BE4DB1" w:rsidP="00BE4DB1">
            <w:pPr>
              <w:spacing w:after="0"/>
              <w:rPr>
                <w:sz w:val="22"/>
                <w:lang w:eastAsia="en-US"/>
              </w:rPr>
            </w:pPr>
            <w:r>
              <w:t>Vigdis Jorssen</w:t>
            </w:r>
            <w:r w:rsidR="004F2678">
              <w:br/>
            </w:r>
            <w:r>
              <w:t>Vechmaallaan(Vechm.)</w:t>
            </w:r>
            <w:r>
              <w:t xml:space="preserve"> </w:t>
            </w:r>
            <w:r>
              <w:t>12</w:t>
            </w:r>
            <w:r w:rsidR="004F2678">
              <w:br/>
            </w:r>
            <w:r>
              <w:t>3870</w:t>
            </w:r>
            <w:r>
              <w:t xml:space="preserve"> </w:t>
            </w:r>
            <w:r>
              <w:t>Heers</w:t>
            </w:r>
          </w:p>
        </w:tc>
        <w:tc>
          <w:tcPr>
            <w:tcW w:w="3402" w:type="dxa"/>
            <w:vAlign w:val="center"/>
          </w:tcPr>
          <w:p w:rsidR="00A77B3E" w:rsidP="00E64E60">
            <w:r>
              <w:t>Vigdis Jorssen</w:t>
            </w:r>
            <w:r w:rsidR="004F2678">
              <w:br/>
            </w:r>
            <w:r>
              <w:t>Vechmaallaan(Vechm.)</w:t>
            </w:r>
            <w:r>
              <w:t xml:space="preserve"> </w:t>
            </w:r>
            <w:r>
              <w:t>12</w:t>
            </w:r>
            <w:r w:rsidR="004F2678">
              <w:br/>
            </w:r>
            <w:r>
              <w:t>3870</w:t>
            </w:r>
            <w:r>
              <w:t xml:space="preserve"> </w:t>
            </w:r>
            <w:r>
              <w:t>Heers</w:t>
            </w:r>
          </w:p>
        </w:tc>
      </w:tr>
      <w:tr w:rsidTr="001A5BEB">
        <w:tblPrEx>
          <w:tblW w:w="6804" w:type="dxa"/>
          <w:tblLayout w:type="fixed"/>
          <w:tblLook w:val="04A0"/>
        </w:tblPrEx>
        <w:trPr>
          <w:trHeight w:hRule="exact" w:val="1531"/>
        </w:trPr>
        <w:tc>
          <w:tcPr>
            <w:tcW w:w="3402" w:type="dxa"/>
            <w:vAlign w:val="center"/>
          </w:tcPr>
          <w:p w:rsidR="00BE4DB1" w:rsidP="00BE4DB1">
            <w:pPr>
              <w:spacing w:after="0"/>
              <w:rPr>
                <w:sz w:val="22"/>
                <w:lang w:eastAsia="en-US"/>
              </w:rPr>
            </w:pPr>
            <w:r>
              <w:t>Luc Jorssen</w:t>
            </w:r>
            <w:r w:rsidR="004F2678">
              <w:br/>
            </w:r>
            <w:r>
              <w:t>Vechmaallaan(Vechm.)</w:t>
            </w:r>
            <w:r>
              <w:t xml:space="preserve"> </w:t>
            </w:r>
            <w:r>
              <w:t>18</w:t>
            </w:r>
            <w:r w:rsidR="004F2678">
              <w:br/>
            </w:r>
            <w:r>
              <w:t>3870</w:t>
            </w:r>
            <w:r>
              <w:t xml:space="preserve"> </w:t>
            </w:r>
            <w:r>
              <w:t>Heers</w:t>
            </w:r>
          </w:p>
        </w:tc>
        <w:tc>
          <w:tcPr>
            <w:tcW w:w="3402" w:type="dxa"/>
            <w:vAlign w:val="center"/>
          </w:tcPr>
          <w:p w:rsidR="00A77B3E" w:rsidP="00E64E60">
            <w:r>
              <w:t>Luc Jorssen</w:t>
            </w:r>
            <w:r w:rsidR="004F2678">
              <w:br/>
            </w:r>
            <w:r>
              <w:t>Vechmaallaan(Vechm.)</w:t>
            </w:r>
            <w:r>
              <w:t xml:space="preserve"> </w:t>
            </w:r>
            <w:r>
              <w:t>18</w:t>
            </w:r>
            <w:r w:rsidR="004F2678">
              <w:br/>
            </w:r>
            <w:r>
              <w:t>3870</w:t>
            </w:r>
            <w:r>
              <w:t xml:space="preserve"> </w:t>
            </w:r>
            <w:r>
              <w:t>Heers</w:t>
            </w:r>
          </w:p>
        </w:tc>
      </w:tr>
      <w:tr w:rsidTr="001A5BEB">
        <w:tblPrEx>
          <w:tblW w:w="6804" w:type="dxa"/>
          <w:tblLayout w:type="fixed"/>
          <w:tblLook w:val="04A0"/>
        </w:tblPrEx>
        <w:trPr>
          <w:trHeight w:hRule="exact" w:val="1531"/>
        </w:trPr>
        <w:tc>
          <w:tcPr>
            <w:tcW w:w="3402" w:type="dxa"/>
            <w:vAlign w:val="center"/>
          </w:tcPr>
          <w:p w:rsidR="00BE4DB1" w:rsidP="00BE4DB1">
            <w:pPr>
              <w:spacing w:after="0"/>
              <w:rPr>
                <w:sz w:val="22"/>
                <w:lang w:eastAsia="en-US"/>
              </w:rPr>
            </w:pPr>
            <w:r>
              <w:t>Philippe Adriaensen - Kristina Anciaux</w:t>
            </w:r>
            <w:r w:rsidR="004F2678">
              <w:br/>
            </w:r>
            <w:r>
              <w:t>Henisdael(Vechm.)</w:t>
            </w:r>
            <w:r>
              <w:t xml:space="preserve"> </w:t>
            </w:r>
            <w:r>
              <w:t>4</w:t>
            </w:r>
            <w:r w:rsidR="004F2678">
              <w:br/>
            </w:r>
            <w:r>
              <w:t>3870</w:t>
            </w:r>
            <w:r>
              <w:t xml:space="preserve"> </w:t>
            </w:r>
            <w:r>
              <w:t>Heers</w:t>
            </w:r>
          </w:p>
        </w:tc>
        <w:tc>
          <w:tcPr>
            <w:tcW w:w="3402" w:type="dxa"/>
            <w:vAlign w:val="center"/>
          </w:tcPr>
          <w:p w:rsidR="00A77B3E" w:rsidP="00E64E60">
            <w:r>
              <w:t>Philippe Adriaensen - Kristina Anciaux</w:t>
            </w:r>
            <w:r w:rsidR="004F2678">
              <w:br/>
            </w:r>
            <w:r>
              <w:t>Henisdael(Vechm.)</w:t>
            </w:r>
            <w:r>
              <w:t xml:space="preserve"> </w:t>
            </w:r>
            <w:r>
              <w:t>4</w:t>
            </w:r>
            <w:r w:rsidR="004F2678">
              <w:br/>
            </w:r>
            <w:r>
              <w:t>3870</w:t>
            </w:r>
            <w:r>
              <w:t xml:space="preserve"> </w:t>
            </w:r>
            <w:r>
              <w:t>Heers</w:t>
            </w:r>
          </w:p>
        </w:tc>
      </w:tr>
    </w:tbl>
    <w:p w:rsidR="001F2316" w:rsidRPr="00484C68" w:rsidP="00517644">
      <w:pPr>
        <w:rPr>
          <w:sz w:val="18"/>
        </w:rPr>
      </w:pPr>
    </w:p>
    <w:sectPr w:rsidSect="001F231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062" w:right="1077" w:bottom="1134" w:left="4026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orgio">
    <w:altName w:val="Calibri"/>
    <w:charset w:val="00"/>
    <w:family w:val="auto"/>
    <w:pitch w:val="variable"/>
    <w:sig w:usb0="A000006F" w:usb1="0000000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1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1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18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1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pPr w:vertAnchor="page" w:horzAnchor="page" w:tblpX="455" w:tblpY="2212"/>
      <w:tblW w:w="11227" w:type="dxa"/>
      <w:tblLayout w:type="fixed"/>
      <w:tblLook w:val="04A0"/>
    </w:tblPr>
    <w:tblGrid>
      <w:gridCol w:w="7031"/>
      <w:gridCol w:w="1304"/>
      <w:gridCol w:w="2892"/>
    </w:tblGrid>
    <w:tr w:rsidTr="001F2316">
      <w:tblPrEx>
        <w:tblW w:w="11227" w:type="dxa"/>
        <w:tblLayout w:type="fixed"/>
        <w:tblLook w:val="04A0"/>
      </w:tblPrEx>
      <w:trPr>
        <w:trHeight w:hRule="exact" w:val="284"/>
      </w:trPr>
      <w:tc>
        <w:tcPr>
          <w:tcW w:w="7031" w:type="dxa"/>
          <w:vAlign w:val="center"/>
        </w:tcPr>
        <w:p w:rsidR="001F2316" w:rsidRPr="00714774" w:rsidP="001F2316">
          <w:pPr>
            <w:spacing w:after="0"/>
            <w:rPr>
              <w:rFonts w:cs="Arial"/>
              <w:sz w:val="24"/>
              <w:szCs w:val="24"/>
              <w:lang w:eastAsia="en-US"/>
            </w:rPr>
          </w:pPr>
          <w:r>
            <w:rPr>
              <w:rFonts w:cs="Arial"/>
              <w:sz w:val="24"/>
              <w:szCs w:val="24"/>
              <w:lang w:eastAsia="en-US"/>
            </w:rPr>
            <w:t>GEMEENTE</w:t>
          </w:r>
          <w:r>
            <w:rPr>
              <w:rFonts w:cs="Arial"/>
              <w:sz w:val="24"/>
              <w:szCs w:val="24"/>
              <w:lang w:eastAsia="en-US"/>
            </w:rPr>
            <w:t xml:space="preserve"> </w:t>
          </w:r>
          <w:r w:rsidRPr="00714774" w:rsidR="0011275E">
            <w:rPr>
              <w:rFonts w:cs="Arial"/>
              <w:sz w:val="24"/>
              <w:szCs w:val="24"/>
              <w:lang w:eastAsia="en-US"/>
            </w:rPr>
            <w:t>HEERS</w:t>
          </w:r>
          <w:r w:rsidRPr="00714774" w:rsidR="0011275E">
            <w:rPr>
              <w:rFonts w:cs="Arial"/>
              <w:sz w:val="24"/>
              <w:szCs w:val="24"/>
              <w:lang w:eastAsia="en-US"/>
            </w:rPr>
            <w:t xml:space="preserve"> – </w:t>
          </w:r>
          <w:r w:rsidRPr="00714774" w:rsidR="0011275E">
            <w:rPr>
              <w:rFonts w:cs="Arial"/>
              <w:sz w:val="24"/>
              <w:szCs w:val="24"/>
              <w:lang w:eastAsia="en-US"/>
            </w:rPr>
            <w:t>Paardskerhofstraat</w:t>
          </w:r>
          <w:r w:rsidRPr="00714774" w:rsidR="0011275E">
            <w:rPr>
              <w:rFonts w:cs="Arial"/>
              <w:sz w:val="24"/>
              <w:szCs w:val="24"/>
              <w:lang w:eastAsia="en-US"/>
            </w:rPr>
            <w:t xml:space="preserve"> </w:t>
          </w:r>
          <w:r w:rsidRPr="00714774" w:rsidR="0011275E">
            <w:rPr>
              <w:rFonts w:cs="Arial"/>
              <w:sz w:val="24"/>
              <w:szCs w:val="24"/>
              <w:lang w:eastAsia="en-US"/>
            </w:rPr>
            <w:t>20</w:t>
          </w:r>
        </w:p>
      </w:tc>
      <w:tc>
        <w:tcPr>
          <w:tcW w:w="1304" w:type="dxa"/>
          <w:vAlign w:val="center"/>
        </w:tcPr>
        <w:p w:rsidR="001F2316" w:rsidRPr="00714774" w:rsidP="001F2316">
          <w:pPr>
            <w:spacing w:after="0"/>
            <w:jc w:val="center"/>
            <w:rPr>
              <w:rFonts w:cs="Arial"/>
              <w:b/>
              <w:color w:val="6D6E71"/>
              <w:sz w:val="24"/>
              <w:szCs w:val="24"/>
              <w:lang w:eastAsia="en-US"/>
            </w:rPr>
          </w:pPr>
          <w:r>
            <w:rPr>
              <w:rFonts w:cs="Arial"/>
              <w:b/>
              <w:color w:val="6D6E71"/>
              <w:sz w:val="24"/>
              <w:szCs w:val="24"/>
              <w:lang w:eastAsia="en-US"/>
            </w:rPr>
            <w:t>3870</w:t>
          </w:r>
        </w:p>
      </w:tc>
      <w:tc>
        <w:tcPr>
          <w:tcW w:w="2892" w:type="dxa"/>
          <w:vAlign w:val="center"/>
        </w:tcPr>
        <w:p w:rsidR="001F2316" w:rsidRPr="00714774" w:rsidP="001F2316">
          <w:pPr>
            <w:spacing w:after="0"/>
            <w:rPr>
              <w:rFonts w:cs="Arial"/>
              <w:color w:val="6D6E71"/>
              <w:sz w:val="24"/>
              <w:szCs w:val="24"/>
              <w:lang w:eastAsia="en-US"/>
            </w:rPr>
          </w:pPr>
          <w:r>
            <w:rPr>
              <w:rFonts w:cs="Arial"/>
              <w:color w:val="6D6E71"/>
              <w:sz w:val="24"/>
              <w:szCs w:val="24"/>
              <w:lang w:eastAsia="en-US"/>
            </w:rPr>
            <w:t>Heers</w:t>
          </w:r>
        </w:p>
      </w:tc>
    </w:tr>
  </w:tbl>
  <w:p w:rsidR="001F23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1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86E5AA4"/>
    <w:multiLevelType w:val="multilevel"/>
    <w:tmpl w:val="08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7D2E15FA"/>
    <w:multiLevelType w:val="hybridMultilevel"/>
    <w:tmpl w:val="D63C65CA"/>
    <w:lvl w:ilvl="0">
      <w:start w:val="1"/>
      <w:numFmt w:val="bullet"/>
      <w:pStyle w:val="Opsommingsteken"/>
      <w:lvlText w:val=""/>
      <w:lvlJc w:val="left"/>
      <w:pPr>
        <w:ind w:left="720" w:hanging="360"/>
      </w:pPr>
      <w:rPr>
        <w:rFonts w:ascii="Symbol" w:hAnsi="Symbol" w:hint="default"/>
        <w:color w:val="72853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11275E"/>
    <w:rsid w:val="001F2316"/>
    <w:rsid w:val="00484C68"/>
    <w:rsid w:val="004F2678"/>
    <w:rsid w:val="00517644"/>
    <w:rsid w:val="00714774"/>
    <w:rsid w:val="00A77B3E"/>
    <w:rsid w:val="00BE4DB1"/>
    <w:rsid w:val="00E4518F"/>
    <w:rsid w:val="00E64E60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4774"/>
    <w:pPr>
      <w:spacing w:after="170"/>
    </w:pPr>
  </w:style>
  <w:style w:type="paragraph" w:styleId="Heading1">
    <w:name w:val="heading 1"/>
    <w:basedOn w:val="Normal"/>
    <w:next w:val="Normal"/>
    <w:link w:val="Kop1Char"/>
    <w:uiPriority w:val="9"/>
    <w:qFormat/>
    <w:rsid w:val="008B5DCD"/>
    <w:pPr>
      <w:keepNext/>
      <w:keepLines/>
      <w:spacing w:before="480" w:after="0"/>
      <w:outlineLvl w:val="0"/>
    </w:pPr>
    <w:rPr>
      <w:rFonts w:ascii="Giorgio" w:eastAsia="Times New Roman" w:hAnsi="Giorgio"/>
      <w:b/>
      <w:bCs/>
      <w:color w:val="A6CE3E"/>
      <w:sz w:val="28"/>
      <w:szCs w:val="28"/>
    </w:rPr>
  </w:style>
  <w:style w:type="paragraph" w:styleId="Heading2">
    <w:name w:val="heading 2"/>
    <w:basedOn w:val="Normal"/>
    <w:next w:val="Normal"/>
    <w:link w:val="Kop2Char"/>
    <w:uiPriority w:val="9"/>
    <w:qFormat/>
    <w:rsid w:val="008B5DCD"/>
    <w:pPr>
      <w:keepNext/>
      <w:keepLines/>
      <w:spacing w:before="200" w:after="0"/>
      <w:outlineLvl w:val="1"/>
    </w:pPr>
    <w:rPr>
      <w:rFonts w:ascii="Giorgio" w:eastAsia="Times New Roman" w:hAnsi="Giorgio"/>
      <w:b/>
      <w:bCs/>
      <w:color w:val="728534"/>
      <w:sz w:val="24"/>
      <w:szCs w:val="26"/>
    </w:rPr>
  </w:style>
  <w:style w:type="paragraph" w:styleId="Heading3">
    <w:name w:val="heading 3"/>
    <w:basedOn w:val="Normal"/>
    <w:next w:val="Normal"/>
    <w:link w:val="Kop3Char"/>
    <w:uiPriority w:val="9"/>
    <w:qFormat/>
    <w:rsid w:val="008B5DCD"/>
    <w:pPr>
      <w:keepNext/>
      <w:keepLines/>
      <w:spacing w:before="200" w:after="0"/>
      <w:outlineLvl w:val="2"/>
    </w:pPr>
    <w:rPr>
      <w:rFonts w:ascii="Giorgio" w:eastAsia="Times New Roman" w:hAnsi="Giorgio"/>
      <w:b/>
      <w:bCs/>
    </w:rPr>
  </w:style>
  <w:style w:type="paragraph" w:styleId="Heading4">
    <w:name w:val="heading 4"/>
    <w:basedOn w:val="Normal"/>
    <w:next w:val="Normal"/>
    <w:link w:val="Kop4Char"/>
    <w:uiPriority w:val="9"/>
    <w:qFormat/>
    <w:rsid w:val="008B5DCD"/>
    <w:pPr>
      <w:keepNext/>
      <w:keepLines/>
      <w:spacing w:before="200" w:after="0"/>
      <w:outlineLvl w:val="3"/>
    </w:pPr>
    <w:rPr>
      <w:rFonts w:ascii="Giorgio" w:eastAsia="Times New Roman" w:hAnsi="Giorgio"/>
      <w:b/>
      <w:bCs/>
      <w:i/>
      <w:iCs/>
    </w:rPr>
  </w:style>
  <w:style w:type="paragraph" w:styleId="Heading5">
    <w:name w:val="heading 5"/>
    <w:basedOn w:val="Normal"/>
    <w:next w:val="Normal"/>
    <w:link w:val="Kop5Char"/>
    <w:uiPriority w:val="9"/>
    <w:qFormat/>
    <w:rsid w:val="008B5DCD"/>
    <w:pPr>
      <w:keepNext/>
      <w:keepLines/>
      <w:numPr>
        <w:ilvl w:val="4"/>
        <w:numId w:val="2"/>
      </w:numPr>
      <w:spacing w:before="200" w:after="0"/>
      <w:outlineLvl w:val="4"/>
    </w:pPr>
    <w:rPr>
      <w:rFonts w:eastAsia="Times New Roman"/>
      <w:color w:val="243F60"/>
    </w:rPr>
  </w:style>
  <w:style w:type="paragraph" w:styleId="Heading6">
    <w:name w:val="heading 6"/>
    <w:basedOn w:val="Normal"/>
    <w:next w:val="Normal"/>
    <w:link w:val="Kop6Char"/>
    <w:uiPriority w:val="9"/>
    <w:qFormat/>
    <w:rsid w:val="008B5DCD"/>
    <w:pPr>
      <w:keepNext/>
      <w:keepLines/>
      <w:numPr>
        <w:ilvl w:val="5"/>
        <w:numId w:val="2"/>
      </w:numPr>
      <w:spacing w:before="200" w:after="0"/>
      <w:outlineLvl w:val="5"/>
    </w:pPr>
    <w:rPr>
      <w:rFonts w:eastAsia="Times New Roman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uiPriority w:val="99"/>
    <w:unhideWhenUsed/>
    <w:rsid w:val="008B5DCD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link w:val="Header"/>
    <w:uiPriority w:val="99"/>
    <w:rsid w:val="008B5DCD"/>
    <w:rPr>
      <w:rFonts w:eastAsia="Calibri" w:cs="Times New Roman"/>
      <w:sz w:val="20"/>
      <w:lang w:eastAsia="en-US"/>
    </w:rPr>
  </w:style>
  <w:style w:type="paragraph" w:styleId="Footer">
    <w:name w:val="footer"/>
    <w:basedOn w:val="Normal"/>
    <w:link w:val="VoettekstChar"/>
    <w:uiPriority w:val="99"/>
    <w:unhideWhenUsed/>
    <w:rsid w:val="00655922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DefaultParagraphFont"/>
    <w:link w:val="Footer"/>
    <w:uiPriority w:val="99"/>
    <w:rsid w:val="00655922"/>
  </w:style>
  <w:style w:type="table" w:styleId="TableGrid">
    <w:name w:val="Table Grid"/>
    <w:basedOn w:val="TableNormal"/>
    <w:uiPriority w:val="59"/>
    <w:rsid w:val="003A16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8B5DCD"/>
  </w:style>
  <w:style w:type="paragraph" w:customStyle="1" w:styleId="Betreft">
    <w:name w:val="Betreft"/>
    <w:basedOn w:val="Normal"/>
    <w:link w:val="BetreftChar"/>
    <w:qFormat/>
    <w:rsid w:val="008B5DCD"/>
    <w:pPr>
      <w:widowControl w:val="0"/>
      <w:autoSpaceDE w:val="0"/>
      <w:autoSpaceDN w:val="0"/>
      <w:adjustRightInd w:val="0"/>
      <w:spacing w:before="200" w:after="240"/>
      <w:ind w:left="6379" w:hanging="6379"/>
      <w:textAlignment w:val="center"/>
    </w:pPr>
    <w:rPr>
      <w:rFonts w:eastAsia="Times New Roman"/>
      <w:b/>
      <w:bCs/>
      <w:color w:val="AFCA1E"/>
      <w:lang w:val="nl-NL"/>
    </w:rPr>
  </w:style>
  <w:style w:type="character" w:customStyle="1" w:styleId="BetreftChar">
    <w:name w:val="Betreft Char"/>
    <w:link w:val="Betreft"/>
    <w:rsid w:val="008B5DCD"/>
    <w:rPr>
      <w:rFonts w:eastAsia="Times New Roman"/>
      <w:b/>
      <w:bCs/>
      <w:color w:val="AFCA1E"/>
      <w:lang w:val="nl-NL"/>
    </w:rPr>
  </w:style>
  <w:style w:type="paragraph" w:styleId="Caption">
    <w:name w:val="caption"/>
    <w:basedOn w:val="Normal"/>
    <w:next w:val="Normal"/>
    <w:uiPriority w:val="35"/>
    <w:qFormat/>
    <w:rsid w:val="008B5DCD"/>
    <w:rPr>
      <w:b/>
      <w:bCs/>
      <w:color w:val="4F81BD"/>
      <w:sz w:val="18"/>
      <w:szCs w:val="18"/>
    </w:rPr>
  </w:style>
  <w:style w:type="paragraph" w:customStyle="1" w:styleId="broodtekst">
    <w:name w:val="broodtekst"/>
    <w:basedOn w:val="Normal"/>
    <w:link w:val="broodtekstChar"/>
    <w:uiPriority w:val="99"/>
    <w:rsid w:val="008B5DC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eastAsia="Times New Roman"/>
      <w:color w:val="000000"/>
      <w:lang w:val="nl-NL"/>
    </w:rPr>
  </w:style>
  <w:style w:type="character" w:customStyle="1" w:styleId="broodtekstChar">
    <w:name w:val="broodtekst Char"/>
    <w:link w:val="broodtekst"/>
    <w:uiPriority w:val="99"/>
    <w:rsid w:val="008B5DCD"/>
    <w:rPr>
      <w:rFonts w:eastAsia="Times New Roman"/>
      <w:color w:val="000000"/>
      <w:szCs w:val="20"/>
      <w:lang w:val="nl-NL"/>
    </w:rPr>
  </w:style>
  <w:style w:type="paragraph" w:customStyle="1" w:styleId="Calibrilight">
    <w:name w:val="Calibri light"/>
    <w:basedOn w:val="broodtekst"/>
    <w:link w:val="CalibrilightChar"/>
    <w:qFormat/>
    <w:rsid w:val="008B5DCD"/>
    <w:pPr>
      <w:spacing w:line="240" w:lineRule="auto"/>
    </w:pPr>
    <w:rPr>
      <w:rFonts w:ascii="Calibri Light" w:hAnsi="Calibri Light"/>
      <w:color w:val="6F6F6E"/>
      <w:szCs w:val="22"/>
      <w:lang w:val="en-US"/>
    </w:rPr>
  </w:style>
  <w:style w:type="character" w:customStyle="1" w:styleId="CalibrilightChar">
    <w:name w:val="Calibri light Char"/>
    <w:link w:val="Calibrilight"/>
    <w:rsid w:val="008B5DCD"/>
    <w:rPr>
      <w:rFonts w:ascii="Calibri Light" w:eastAsia="Times New Roman" w:hAnsi="Calibri Light"/>
      <w:color w:val="6F6F6E"/>
      <w:lang w:val="en-US"/>
    </w:rPr>
  </w:style>
  <w:style w:type="character" w:customStyle="1" w:styleId="Kop1Char">
    <w:name w:val="Kop 1 Char"/>
    <w:link w:val="Heading1"/>
    <w:uiPriority w:val="9"/>
    <w:rsid w:val="008B5DCD"/>
    <w:rPr>
      <w:rFonts w:ascii="Giorgio" w:eastAsia="Times New Roman" w:hAnsi="Giorgio"/>
      <w:b/>
      <w:bCs/>
      <w:color w:val="A6CE3E"/>
      <w:sz w:val="28"/>
      <w:szCs w:val="28"/>
      <w:lang w:eastAsia="en-US"/>
    </w:rPr>
  </w:style>
  <w:style w:type="character" w:customStyle="1" w:styleId="Kop2Char">
    <w:name w:val="Kop 2 Char"/>
    <w:link w:val="Heading2"/>
    <w:uiPriority w:val="9"/>
    <w:rsid w:val="008B5DCD"/>
    <w:rPr>
      <w:rFonts w:ascii="Giorgio" w:eastAsia="Times New Roman" w:hAnsi="Giorgio"/>
      <w:b/>
      <w:bCs/>
      <w:color w:val="728534"/>
      <w:sz w:val="24"/>
      <w:szCs w:val="26"/>
      <w:lang w:eastAsia="en-US"/>
    </w:rPr>
  </w:style>
  <w:style w:type="character" w:customStyle="1" w:styleId="Kop3Char">
    <w:name w:val="Kop 3 Char"/>
    <w:link w:val="Heading3"/>
    <w:uiPriority w:val="9"/>
    <w:rsid w:val="008B5DCD"/>
    <w:rPr>
      <w:rFonts w:ascii="Giorgio" w:eastAsia="Times New Roman" w:hAnsi="Giorgio"/>
      <w:b/>
      <w:bCs/>
      <w:lang w:eastAsia="en-US"/>
    </w:rPr>
  </w:style>
  <w:style w:type="character" w:customStyle="1" w:styleId="Kop4Char">
    <w:name w:val="Kop 4 Char"/>
    <w:link w:val="Heading4"/>
    <w:uiPriority w:val="9"/>
    <w:rsid w:val="008B5DCD"/>
    <w:rPr>
      <w:rFonts w:ascii="Giorgio" w:eastAsia="Times New Roman" w:hAnsi="Giorgio"/>
      <w:b/>
      <w:bCs/>
      <w:i/>
      <w:iCs/>
      <w:lang w:eastAsia="en-US"/>
    </w:rPr>
  </w:style>
  <w:style w:type="character" w:customStyle="1" w:styleId="Kop5Char">
    <w:name w:val="Kop 5 Char"/>
    <w:link w:val="Heading5"/>
    <w:uiPriority w:val="9"/>
    <w:semiHidden/>
    <w:rsid w:val="008B5DCD"/>
    <w:rPr>
      <w:rFonts w:eastAsia="Times New Roman"/>
      <w:color w:val="243F60"/>
      <w:szCs w:val="20"/>
    </w:rPr>
  </w:style>
  <w:style w:type="character" w:customStyle="1" w:styleId="Kop6Char">
    <w:name w:val="Kop 6 Char"/>
    <w:link w:val="Heading6"/>
    <w:uiPriority w:val="9"/>
    <w:semiHidden/>
    <w:rsid w:val="008B5DCD"/>
    <w:rPr>
      <w:rFonts w:eastAsia="Times New Roman"/>
      <w:i/>
      <w:iCs/>
      <w:color w:val="243F60"/>
      <w:szCs w:val="20"/>
    </w:rPr>
  </w:style>
  <w:style w:type="paragraph" w:customStyle="1" w:styleId="lead">
    <w:name w:val="lead"/>
    <w:basedOn w:val="Normal"/>
    <w:rsid w:val="008B5DC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B5DCD"/>
    <w:pPr>
      <w:ind w:left="720"/>
      <w:contextualSpacing/>
    </w:pPr>
  </w:style>
  <w:style w:type="character" w:styleId="Emphasis">
    <w:name w:val="Emphasis"/>
    <w:uiPriority w:val="20"/>
    <w:qFormat/>
    <w:rsid w:val="008B5DCD"/>
    <w:rPr>
      <w:rFonts w:ascii="Calibri" w:hAnsi="Calibri"/>
      <w:b/>
      <w:iCs/>
      <w:sz w:val="22"/>
    </w:rPr>
  </w:style>
  <w:style w:type="paragraph" w:styleId="Subtitle">
    <w:name w:val="Subtitle"/>
    <w:basedOn w:val="Normal"/>
    <w:next w:val="Normal"/>
    <w:link w:val="OndertitelChar"/>
    <w:uiPriority w:val="11"/>
    <w:qFormat/>
    <w:rsid w:val="008B5DCD"/>
    <w:pPr>
      <w:numPr>
        <w:ilvl w:val="1"/>
      </w:numPr>
    </w:pPr>
    <w:rPr>
      <w:rFonts w:ascii="Giorgio" w:eastAsia="Times New Roman" w:hAnsi="Giorgio"/>
      <w:b/>
      <w:i/>
      <w:iCs/>
      <w:color w:val="728534"/>
      <w:spacing w:val="15"/>
      <w:sz w:val="32"/>
      <w:szCs w:val="24"/>
    </w:rPr>
  </w:style>
  <w:style w:type="character" w:customStyle="1" w:styleId="OndertitelChar">
    <w:name w:val="Ondertitel Char"/>
    <w:link w:val="Subtitle"/>
    <w:uiPriority w:val="11"/>
    <w:rsid w:val="008B5DCD"/>
    <w:rPr>
      <w:rFonts w:ascii="Giorgio" w:eastAsia="Times New Roman" w:hAnsi="Giorgio"/>
      <w:b/>
      <w:i/>
      <w:iCs/>
      <w:color w:val="728534"/>
      <w:spacing w:val="15"/>
      <w:sz w:val="32"/>
      <w:szCs w:val="24"/>
      <w:lang w:eastAsia="en-US"/>
    </w:rPr>
  </w:style>
  <w:style w:type="paragraph" w:customStyle="1" w:styleId="Opsommingsteken">
    <w:name w:val="Opsommingsteken"/>
    <w:basedOn w:val="ListParagraph"/>
    <w:link w:val="OpsommingstekenChar"/>
    <w:qFormat/>
    <w:rsid w:val="008B5DCD"/>
    <w:pPr>
      <w:numPr>
        <w:numId w:val="3"/>
      </w:numPr>
    </w:pPr>
    <w:rPr>
      <w:rFonts w:ascii="Calibri Light" w:hAnsi="Calibri Light"/>
    </w:rPr>
  </w:style>
  <w:style w:type="character" w:customStyle="1" w:styleId="OpsommingstekenChar">
    <w:name w:val="Opsommingsteken Char"/>
    <w:link w:val="Opsommingsteken"/>
    <w:rsid w:val="008B5DCD"/>
    <w:rPr>
      <w:rFonts w:ascii="Calibri Light" w:eastAsia="Calibri" w:hAnsi="Calibri Light" w:cs="Times New Roman"/>
      <w:lang w:eastAsia="en-US"/>
    </w:rPr>
  </w:style>
  <w:style w:type="paragraph" w:customStyle="1" w:styleId="Wettekst">
    <w:name w:val="Wettekst"/>
    <w:basedOn w:val="Normal"/>
    <w:link w:val="WettekstChar"/>
    <w:qFormat/>
    <w:rsid w:val="008B5DCD"/>
    <w:rPr>
      <w:rFonts w:ascii="Calibri Light" w:hAnsi="Calibri Light"/>
      <w:color w:val="6D6E71"/>
      <w:sz w:val="18"/>
    </w:rPr>
  </w:style>
  <w:style w:type="character" w:customStyle="1" w:styleId="WettekstChar">
    <w:name w:val="Wettekst Char"/>
    <w:link w:val="Wettekst"/>
    <w:rsid w:val="008B5DCD"/>
    <w:rPr>
      <w:rFonts w:ascii="Calibri Light" w:eastAsia="Calibri" w:hAnsi="Calibri Light" w:cs="Times New Roman"/>
      <w:color w:val="6D6E71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3B0E-6342-478A-BB2A-80A0FE610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Meise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Goovaerts</dc:creator>
  <cp:lastModifiedBy>Tracy Telling</cp:lastModifiedBy>
  <cp:revision>13</cp:revision>
  <cp:lastPrinted>2009-09-16T15:00:00Z</cp:lastPrinted>
  <dcterms:created xsi:type="dcterms:W3CDTF">2017-03-14T12:25:00Z</dcterms:created>
  <dcterms:modified xsi:type="dcterms:W3CDTF">2023-03-13T10:54:00Z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