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7.0 -->
  <w:body>
    <w:p w:rsidR="002E76CE" w:rsidP="002E76CE" w14:paraId="35006150" w14:textId="77777777"/>
    <w:p w:rsidR="002E76CE" w:rsidP="002E76CE" w14:paraId="6AA2134D" w14:textId="77777777">
      <w:pPr>
        <w:pStyle w:val="Title"/>
      </w:pPr>
      <w:r>
        <w:t>BEKENDMAKING BESLISSING</w:t>
      </w:r>
    </w:p>
    <w:p w:rsidR="002E76CE" w:rsidP="002E76CE" w14:paraId="66CB579F" w14:textId="77777777">
      <w:pPr>
        <w:pStyle w:val="Title"/>
      </w:pPr>
      <w:r>
        <w:t>OMGEVINGSVERGUNNING</w:t>
      </w:r>
    </w:p>
    <w:p w:rsidR="002E76CE" w:rsidP="002E76CE" w14:paraId="21ED691F" w14:textId="77777777"/>
    <w:p w:rsidR="00800247" w14:paraId="3839782B" w14:textId="77777777"/>
    <w:tbl>
      <w:tblPr>
        <w:tblW w:w="5000" w:type="pct"/>
        <w:tblLayout w:type="fixed"/>
        <w:tblCellMar>
          <w:left w:w="70" w:type="dxa"/>
          <w:right w:w="70" w:type="dxa"/>
        </w:tblCellMar>
        <w:tblLook w:val="0000"/>
      </w:tblPr>
      <w:tblGrid>
        <w:gridCol w:w="6105"/>
        <w:gridCol w:w="2682"/>
      </w:tblGrid>
      <w:tr w14:paraId="499082D8" w14:textId="77777777" w:rsidTr="00800247">
        <w:tblPrEx>
          <w:tblW w:w="5000" w:type="pct"/>
          <w:tblLayout w:type="fixed"/>
          <w:tblCellMar>
            <w:left w:w="70" w:type="dxa"/>
            <w:right w:w="70" w:type="dxa"/>
          </w:tblCellMar>
          <w:tblLook w:val="0000"/>
        </w:tblPrEx>
        <w:tc>
          <w:tcPr>
            <w:tcW w:w="6104" w:type="dxa"/>
            <w:tcMar>
              <w:left w:w="0" w:type="dxa"/>
              <w:right w:w="0" w:type="dxa"/>
            </w:tcMar>
          </w:tcPr>
          <w:p w:rsidR="00972CA5" w:rsidRPr="00632739" w:rsidP="00632739" w14:paraId="0A659795" w14:textId="77777777">
            <w:r w:rsidRPr="00632739">
              <w:rPr>
                <w:color w:val="FFFFFF"/>
              </w:rPr>
              <w:t>#SIG01_75_115#</w:t>
            </w:r>
          </w:p>
          <w:p w:rsidR="0082498D" w:rsidRPr="00632739" w:rsidP="00632739" w14:paraId="6B55167B" w14:textId="361EA878"/>
          <w:p w:rsidR="0082498D" w:rsidRPr="00632739" w:rsidP="00632739" w14:paraId="1EFA8029" w14:textId="77777777"/>
          <w:p w:rsidR="0082498D" w:rsidRPr="00632739" w:rsidP="00632739" w14:paraId="37253818" w14:textId="3C4B412C"/>
        </w:tc>
        <w:tc>
          <w:tcPr>
            <w:tcW w:w="2682" w:type="dxa"/>
            <w:tcMar>
              <w:left w:w="0" w:type="dxa"/>
              <w:right w:w="0" w:type="dxa"/>
            </w:tcMar>
          </w:tcPr>
          <w:p w:rsidR="00972CA5" w:rsidRPr="00632739" w:rsidP="00632739" w14:paraId="7DAA6E68" w14:textId="77777777">
            <w:r w:rsidRPr="00632739">
              <w:rPr>
                <w:color w:val="FFFFFF"/>
              </w:rPr>
              <w:t>#SIG02_75_115#</w:t>
            </w:r>
          </w:p>
          <w:p w:rsidR="0082498D" w:rsidRPr="00632739" w:rsidP="00632739" w14:paraId="29E5BB33" w14:textId="5131C468"/>
          <w:p w:rsidR="0082498D" w:rsidRPr="00632739" w:rsidP="00632739" w14:paraId="7C01BFDF" w14:textId="77777777"/>
          <w:p w:rsidR="0082498D" w:rsidRPr="00632739" w:rsidP="00632739" w14:paraId="06CB8A97" w14:textId="2E0FFB0B"/>
        </w:tc>
      </w:tr>
    </w:tbl>
    <w:p w:rsidR="002E76CE" w:rsidP="002E76CE" w14:paraId="04470ECA" w14:textId="77777777"/>
    <w:p w:rsidR="00F32DC0" w:rsidRPr="00BE63D9" w:rsidP="00BE63D9" w14:paraId="295496E7" w14:textId="77777777"/>
    <w:tbl>
      <w:tblPr>
        <w:tblStyle w:val="TableGrid"/>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318"/>
      </w:tblGrid>
      <w:tr w14:paraId="5153E9C3" w14:textId="77777777" w:rsidTr="00392041">
        <w:tblPrEx>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3"/>
        </w:trPr>
        <w:tc>
          <w:tcPr>
            <w:tcW w:w="3085" w:type="dxa"/>
            <w:vAlign w:val="center"/>
            <w:hideMark/>
          </w:tcPr>
          <w:p w:rsidR="00F32DC0" w:rsidRPr="00BE63D9" w:rsidP="00BE63D9" w14:paraId="397E74C6" w14:textId="77777777">
            <w:pPr>
              <w:rPr>
                <w:b/>
                <w:bCs/>
              </w:rPr>
            </w:pPr>
            <w:r w:rsidRPr="00BE63D9">
              <w:rPr>
                <w:b/>
                <w:bCs/>
              </w:rPr>
              <w:t>Referentie omgevingsloket:</w:t>
            </w:r>
          </w:p>
        </w:tc>
        <w:tc>
          <w:tcPr>
            <w:tcW w:w="6318" w:type="dxa"/>
            <w:vAlign w:val="center"/>
            <w:hideMark/>
          </w:tcPr>
          <w:p w:rsidR="00F32DC0" w:rsidRPr="00BE63D9" w:rsidP="00BE63D9" w14:paraId="43528F65" w14:textId="77777777">
            <w:r w:rsidRPr="00BE63D9">
              <w:t>OMV_2025059180</w:t>
            </w:r>
          </w:p>
        </w:tc>
      </w:tr>
      <w:tr w14:paraId="4F1709A5" w14:textId="77777777" w:rsidTr="00392041">
        <w:tblPrEx>
          <w:tblW w:w="9403" w:type="dxa"/>
          <w:tblLayout w:type="fixed"/>
          <w:tblLook w:val="04A0"/>
        </w:tblPrEx>
        <w:trPr>
          <w:trHeight w:val="283"/>
        </w:trPr>
        <w:tc>
          <w:tcPr>
            <w:tcW w:w="3085" w:type="dxa"/>
            <w:vAlign w:val="center"/>
            <w:hideMark/>
          </w:tcPr>
          <w:p w:rsidR="00F32DC0" w:rsidRPr="00BE63D9" w:rsidP="00BE63D9" w14:paraId="1B3BB00A" w14:textId="77777777">
            <w:pPr>
              <w:rPr>
                <w:b/>
                <w:bCs/>
              </w:rPr>
            </w:pPr>
            <w:r w:rsidRPr="00BE63D9">
              <w:rPr>
                <w:b/>
                <w:bCs/>
              </w:rPr>
              <w:t>Referentie gemeente:</w:t>
            </w:r>
          </w:p>
        </w:tc>
        <w:tc>
          <w:tcPr>
            <w:tcW w:w="6318" w:type="dxa"/>
            <w:vAlign w:val="center"/>
            <w:hideMark/>
          </w:tcPr>
          <w:p w:rsidR="00F32DC0" w:rsidRPr="00BE63D9" w:rsidP="00BE63D9" w14:paraId="5BDD2D13" w14:textId="77777777">
            <w:r w:rsidRPr="00BE63D9">
              <w:t>2025 00032</w:t>
            </w:r>
          </w:p>
        </w:tc>
      </w:tr>
      <w:tr w14:paraId="1C0E20A3" w14:textId="77777777" w:rsidTr="00392041">
        <w:tblPrEx>
          <w:tblW w:w="9403" w:type="dxa"/>
          <w:tblLayout w:type="fixed"/>
          <w:tblLook w:val="04A0"/>
        </w:tblPrEx>
        <w:trPr>
          <w:trHeight w:val="283"/>
        </w:trPr>
        <w:tc>
          <w:tcPr>
            <w:tcW w:w="3085" w:type="dxa"/>
            <w:vAlign w:val="center"/>
            <w:hideMark/>
          </w:tcPr>
          <w:p w:rsidR="00F32DC0" w:rsidRPr="00BE63D9" w:rsidP="00BE63D9" w14:paraId="41D9CD51" w14:textId="77777777">
            <w:pPr>
              <w:rPr>
                <w:b/>
                <w:bCs/>
              </w:rPr>
            </w:pPr>
            <w:r w:rsidRPr="00BE63D9">
              <w:rPr>
                <w:b/>
                <w:bCs/>
              </w:rPr>
              <w:t xml:space="preserve">Projectnaam omgevingsloket: </w:t>
            </w:r>
          </w:p>
        </w:tc>
        <w:tc>
          <w:tcPr>
            <w:tcW w:w="6318" w:type="dxa"/>
            <w:vAlign w:val="center"/>
            <w:hideMark/>
          </w:tcPr>
          <w:p w:rsidR="00F32DC0" w:rsidRPr="00BE63D9" w:rsidP="00BE63D9" w14:paraId="5BA6761D" w14:textId="77777777">
            <w:r w:rsidRPr="00BE63D9">
              <w:t>Patti Michael en Prato Marilena 2025</w:t>
            </w:r>
          </w:p>
        </w:tc>
      </w:tr>
      <w:tr w14:paraId="2A0E897A" w14:textId="77777777" w:rsidTr="00392041">
        <w:tblPrEx>
          <w:tblW w:w="9403" w:type="dxa"/>
          <w:tblLayout w:type="fixed"/>
          <w:tblLook w:val="04A0"/>
        </w:tblPrEx>
        <w:trPr>
          <w:trHeight w:val="283"/>
        </w:trPr>
        <w:tc>
          <w:tcPr>
            <w:tcW w:w="3085" w:type="dxa"/>
            <w:vAlign w:val="center"/>
            <w:hideMark/>
          </w:tcPr>
          <w:p w:rsidR="00F32DC0" w:rsidRPr="00BE63D9" w:rsidP="00BE63D9" w14:paraId="6506C87B" w14:textId="77777777">
            <w:pPr>
              <w:rPr>
                <w:b/>
                <w:bCs/>
              </w:rPr>
            </w:pPr>
            <w:r w:rsidRPr="00BE63D9">
              <w:rPr>
                <w:b/>
                <w:bCs/>
              </w:rPr>
              <w:t>Projectnaam gemeente:</w:t>
            </w:r>
          </w:p>
        </w:tc>
        <w:tc>
          <w:tcPr>
            <w:tcW w:w="6318" w:type="dxa"/>
            <w:vAlign w:val="center"/>
            <w:hideMark/>
          </w:tcPr>
          <w:p w:rsidR="00F32DC0" w:rsidRPr="00BE63D9" w:rsidP="00BE63D9" w14:paraId="50460A86" w14:textId="77777777">
            <w:r w:rsidRPr="00BE63D9">
              <w:t>nieuwbouw woning</w:t>
            </w:r>
          </w:p>
        </w:tc>
      </w:tr>
      <w:tr w14:paraId="2CF78324" w14:textId="77777777" w:rsidTr="00392041">
        <w:tblPrEx>
          <w:tblW w:w="9403" w:type="dxa"/>
          <w:tblLayout w:type="fixed"/>
          <w:tblLook w:val="04A0"/>
        </w:tblPrEx>
        <w:trPr>
          <w:trHeight w:val="283"/>
        </w:trPr>
        <w:tc>
          <w:tcPr>
            <w:tcW w:w="3085" w:type="dxa"/>
            <w:vAlign w:val="center"/>
            <w:hideMark/>
          </w:tcPr>
          <w:p w:rsidR="00F32DC0" w:rsidRPr="00BE63D9" w:rsidP="00BE63D9" w14:paraId="0ABCDC26" w14:textId="77777777">
            <w:pPr>
              <w:rPr>
                <w:b/>
                <w:bCs/>
              </w:rPr>
            </w:pPr>
            <w:r w:rsidRPr="00BE63D9">
              <w:rPr>
                <w:b/>
                <w:bCs/>
              </w:rPr>
              <w:t xml:space="preserve">Ligging: </w:t>
            </w:r>
          </w:p>
        </w:tc>
        <w:tc>
          <w:tcPr>
            <w:tcW w:w="6318" w:type="dxa"/>
            <w:vAlign w:val="center"/>
            <w:hideMark/>
          </w:tcPr>
          <w:p w:rsidR="0090257F" w:rsidRPr="00662886" w:rsidP="00193F01" w14:paraId="5B4AA1C6" w14:textId="77777777">
            <w:r w:rsidRPr="00095B89">
              <w:t>Bovelingenstraat</w:t>
            </w:r>
            <w:r w:rsidRPr="00095B89">
              <w:t xml:space="preserve"> </w:t>
            </w:r>
            <w:r w:rsidRPr="00095B89">
              <w:t>364</w:t>
            </w:r>
          </w:p>
          <w:p w:rsidR="00A77B3E">
            <w:r w:rsidRPr="00CE1E06">
              <w:t xml:space="preserve">afdeling </w:t>
            </w:r>
            <w:r w:rsidRPr="00CE1E06">
              <w:t>12</w:t>
            </w:r>
            <w:r w:rsidRPr="00CE1E06">
              <w:t xml:space="preserve"> sectie </w:t>
            </w:r>
            <w:r w:rsidRPr="00CE1E06">
              <w:t>A</w:t>
            </w:r>
            <w:r w:rsidRPr="00CE1E06">
              <w:rPr>
                <w:noProof/>
              </w:rPr>
              <w:t xml:space="preserve"> </w:t>
            </w:r>
            <w:r>
              <w:rPr>
                <w:noProof/>
              </w:rPr>
              <w:t xml:space="preserve">nr. </w:t>
            </w:r>
            <w:r w:rsidRPr="00CE1E06">
              <w:t>119</w:t>
            </w:r>
            <w:r w:rsidRPr="00CE1E06">
              <w:rPr>
                <w:noProof/>
              </w:rPr>
              <w:t>K</w:t>
            </w:r>
            <w:r w:rsidRPr="00CE1E06">
              <w:rPr>
                <w:noProof/>
              </w:rPr>
              <w:t>2</w:t>
            </w:r>
          </w:p>
        </w:tc>
      </w:tr>
    </w:tbl>
    <w:p w:rsidR="00A77B3E" w:rsidRPr="00BE63D9" w:rsidP="00BE63D9" w14:paraId="2CDD503A" w14:textId="4FD6C7B9"/>
    <w:p w:rsidR="002E76CE" w:rsidP="002E76CE" w14:paraId="1C5D62ED" w14:textId="77777777">
      <w:pPr>
        <w:rPr>
          <w:lang w:val="nl-NL"/>
        </w:rPr>
      </w:pPr>
    </w:p>
    <w:p w:rsidR="00D06618" w:rsidP="002E76CE" w14:paraId="356533F8" w14:textId="10FE3FF0">
      <w:r>
        <w:rPr>
          <w:lang w:val="nl-NL"/>
        </w:rPr>
        <w:t xml:space="preserve">Bovenvermelde aanvraag omgevingsvergunning van </w:t>
      </w:r>
      <w:r w:rsidRPr="00F660A1">
        <w:t>de heer</w:t>
      </w:r>
      <w:r w:rsidRPr="00F660A1">
        <w:t xml:space="preserve"> </w:t>
      </w:r>
      <w:r w:rsidRPr="00F660A1">
        <w:t>Mickaël Patti</w:t>
      </w:r>
      <w:r>
        <w:rPr>
          <w:lang w:val="nl-NL"/>
        </w:rPr>
        <w:t xml:space="preserve"> werd </w:t>
      </w:r>
      <w:r w:rsidRPr="00ED5E9F">
        <w:t xml:space="preserve">in beroep </w:t>
      </w:r>
      <w:r>
        <w:rPr>
          <w:lang w:val="nl-NL"/>
        </w:rPr>
        <w:t xml:space="preserve"> door </w:t>
      </w:r>
      <w:r w:rsidR="00F71801">
        <w:t>d</w:t>
      </w:r>
      <w:r>
        <w:t>e</w:t>
      </w:r>
      <w:r>
        <w:t xml:space="preserve"> </w:t>
      </w:r>
      <w:r>
        <w:t>deputatie</w:t>
      </w:r>
      <w:r>
        <w:rPr>
          <w:lang w:val="nl-NL" w:eastAsia="nl-NL"/>
        </w:rPr>
        <w:t>voorwaardelijk v</w:t>
      </w:r>
      <w:r>
        <w:rPr>
          <w:lang w:val="nl-NL" w:eastAsia="nl-NL"/>
        </w:rPr>
        <w:t>ergund</w:t>
      </w:r>
      <w:r>
        <w:t>.</w:t>
      </w:r>
    </w:p>
    <w:p w:rsidR="002E76CE" w:rsidP="002E76CE" w14:paraId="7CD25427" w14:textId="77777777">
      <w:pPr>
        <w:rPr>
          <w:lang w:val="nl-NL"/>
        </w:rPr>
      </w:pPr>
    </w:p>
    <w:p w:rsidR="002E76CE" w:rsidP="002E76CE" w14:paraId="2BF34A17" w14:textId="77777777">
      <w:pPr>
        <w:jc w:val="both"/>
        <w:outlineLvl w:val="0"/>
        <w:rPr>
          <w:rFonts w:cs="Arial"/>
          <w:color w:val="000000" w:themeColor="text1"/>
        </w:rPr>
      </w:pPr>
      <w:r>
        <w:rPr>
          <w:rFonts w:cs="Arial"/>
          <w:color w:val="000000" w:themeColor="text1"/>
        </w:rPr>
        <w:t xml:space="preserve">Het betreft een aanvraag tot </w:t>
      </w:r>
      <w:r>
        <w:rPr>
          <w:rFonts w:cs="Arial"/>
          <w:color w:val="000000" w:themeColor="text1"/>
        </w:rPr>
        <w:t>nieuwbouw woning</w:t>
      </w:r>
      <w:r>
        <w:rPr>
          <w:rFonts w:cs="Arial"/>
          <w:color w:val="000000" w:themeColor="text1"/>
        </w:rPr>
        <w:t>.</w:t>
      </w:r>
    </w:p>
    <w:p w:rsidR="002E76CE" w:rsidP="002E76CE" w14:paraId="2F6E19D1" w14:textId="77777777">
      <w:pPr>
        <w:jc w:val="both"/>
        <w:rPr>
          <w:rFonts w:cs="Arial"/>
          <w:color w:val="000000" w:themeColor="text1"/>
        </w:rPr>
      </w:pPr>
      <w:r>
        <w:rPr>
          <w:rFonts w:cs="Arial"/>
          <w:color w:val="000000" w:themeColor="text1"/>
        </w:rPr>
        <w:t xml:space="preserve">De aanvraag omvat: </w:t>
      </w:r>
      <w:r w:rsidRPr="006C5CDF">
        <w:t>stedenbouwkundige handelingen</w:t>
      </w:r>
    </w:p>
    <w:p w:rsidR="002E76CE" w:rsidP="002E76CE" w14:paraId="2DE12904" w14:textId="77777777">
      <w:pPr>
        <w:widowControl w:val="0"/>
        <w:jc w:val="both"/>
        <w:outlineLvl w:val="0"/>
        <w:rPr>
          <w:rFonts w:cs="Arial"/>
          <w:color w:val="000000" w:themeColor="text1"/>
        </w:rPr>
      </w:pPr>
    </w:p>
    <w:p w:rsidR="002E76CE" w:rsidP="002E76CE" w14:paraId="31EF39DF" w14:textId="2A2AE18A">
      <w:pPr>
        <w:widowControl w:val="0"/>
      </w:pPr>
    </w:p>
    <w:p w:rsidR="002E76CE" w:rsidP="002E76CE" w14:paraId="329328A1" w14:textId="77777777">
      <w:pPr>
        <w:jc w:val="both"/>
        <w:outlineLvl w:val="0"/>
        <w:rPr>
          <w:rFonts w:cs="Arial"/>
          <w:color w:val="000000" w:themeColor="text1"/>
        </w:rPr>
      </w:pPr>
    </w:p>
    <w:p w:rsidR="002E76CE" w:rsidP="002E76CE" w14:paraId="528A833A" w14:textId="6D270579">
      <w:pPr>
        <w:rPr>
          <w:lang w:val="nl-NL"/>
        </w:rPr>
      </w:pPr>
      <w:r>
        <w:rPr>
          <w:lang w:val="nl-NL"/>
        </w:rPr>
        <w:t>De beslissing kan worden ingekeken op de dienst omgeving van de gemeente tot 30 dagen te tellen de dag na de aanplakking van deze bekendmaking</w:t>
      </w:r>
      <w:r w:rsidR="00C0017A">
        <w:rPr>
          <w:lang w:val="nl-NL"/>
        </w:rPr>
        <w:t xml:space="preserve"> en online via het omgevingsloket </w:t>
      </w:r>
      <w:hyperlink r:id="rId4" w:history="1">
        <w:r w:rsidRPr="008441C9" w:rsidR="00C0017A">
          <w:rPr>
            <w:rStyle w:val="Hyperlink"/>
            <w:lang w:val="nl-NL"/>
          </w:rPr>
          <w:t>https://omgevingsloketinzage.omgeving.vlaanderen.be/</w:t>
        </w:r>
      </w:hyperlink>
      <w:r w:rsidR="00C0017A">
        <w:rPr>
          <w:lang w:val="nl-NL"/>
        </w:rPr>
        <w:t>.</w:t>
      </w:r>
    </w:p>
    <w:p w:rsidR="002E76CE" w:rsidP="002E76CE" w14:paraId="26D920A3" w14:textId="77777777">
      <w:pPr>
        <w:rPr>
          <w:lang w:val="nl-NL"/>
        </w:rPr>
      </w:pPr>
    </w:p>
    <w:p w:rsidR="002E76CE" w:rsidP="002E76CE" w14:paraId="72C5DB83" w14:textId="2172350A">
      <w:pPr>
        <w:rPr>
          <w:rStyle w:val="Strong"/>
        </w:rPr>
      </w:pPr>
      <w:r>
        <w:rPr>
          <w:rStyle w:val="Strong"/>
        </w:rPr>
        <w:t>Beroepsmogelijkheden</w:t>
      </w:r>
    </w:p>
    <w:p w:rsidR="004F4FEB" w:rsidRPr="004F4FEB" w:rsidP="004F4FEB">
      <w:pPr>
        <w:pStyle w:val="beroeptekst"/>
      </w:pPr>
      <w:r w:rsidRPr="004F4FEB">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rsidR="004F4FEB" w:rsidRPr="004F4FEB" w:rsidP="004F4FEB">
      <w:pPr>
        <w:pStyle w:val="beroeptekst"/>
      </w:pPr>
      <w:r w:rsidRPr="004F4FEB">
        <w:t>Bezorg hiertoe een verzoekschrift tot schorsing en/of vernietiging:</w:t>
      </w:r>
    </w:p>
    <w:p w:rsidR="004F4FEB" w:rsidRPr="004F4FEB" w:rsidP="004F4FEB">
      <w:pPr>
        <w:pStyle w:val="beroeptekst"/>
        <w:numPr>
          <w:ilvl w:val="0"/>
          <w:numId w:val="1"/>
        </w:numPr>
      </w:pPr>
      <w:r w:rsidRPr="004F4FEB">
        <w:t>door elektronische neerlegging via het digitaal loket van de Vlaamse bestuursrechtcolleges, of;</w:t>
      </w:r>
    </w:p>
    <w:p w:rsidR="004F4FEB" w:rsidRPr="004F4FEB" w:rsidP="004F4FEB">
      <w:pPr>
        <w:pStyle w:val="beroeptekst"/>
        <w:numPr>
          <w:ilvl w:val="0"/>
          <w:numId w:val="1"/>
        </w:numPr>
      </w:pPr>
      <w:r w:rsidRPr="004F4FEB">
        <w:t>per aangetekende brief aan de Raad voor Vergunningsbetwistingen, p/a Dienst van de Bestuursrechtscolleges, Koning Albert II-laan 15 bus 130, 1210 Brussel of;</w:t>
      </w:r>
    </w:p>
    <w:p w:rsidR="004F4FEB" w:rsidRPr="004F4FEB" w:rsidP="004F4FEB">
      <w:pPr>
        <w:pStyle w:val="beroeptekst"/>
        <w:numPr>
          <w:ilvl w:val="0"/>
          <w:numId w:val="1"/>
        </w:numPr>
      </w:pPr>
      <w:r w:rsidRPr="004F4FEB">
        <w:t xml:space="preserve">door neerlegging ter griffie, Marie-Elisabeth </w:t>
      </w:r>
      <w:r w:rsidRPr="004F4FEB">
        <w:t>Belpairegebouw</w:t>
      </w:r>
      <w:r w:rsidRPr="004F4FEB">
        <w:t xml:space="preserve">, Toren Noord (tweede verdieping), Simon </w:t>
      </w:r>
      <w:r w:rsidRPr="004F4FEB">
        <w:t>Bolivarlaan</w:t>
      </w:r>
      <w:r w:rsidRPr="004F4FEB">
        <w:t xml:space="preserve"> 17, 1000 Brussel.</w:t>
      </w:r>
    </w:p>
    <w:p w:rsidR="004F4FEB" w:rsidRPr="004F4FEB" w:rsidP="004F4FEB">
      <w:pPr>
        <w:pStyle w:val="beroeptekst"/>
      </w:pPr>
    </w:p>
    <w:p w:rsidR="004F4FEB" w:rsidRPr="004F4FEB" w:rsidP="004F4FEB">
      <w:pPr>
        <w:pStyle w:val="beroeptekst"/>
      </w:pPr>
      <w:r w:rsidRPr="004F4FEB">
        <w:t xml:space="preserve">Doe dit op straffe van onontvankelijkheid binnen een vervaltermijn van </w:t>
      </w:r>
      <w:r w:rsidRPr="00794A64">
        <w:rPr>
          <w:b/>
          <w:bCs/>
        </w:rPr>
        <w:t>45 dagen</w:t>
      </w:r>
      <w:r w:rsidRPr="004F4FEB">
        <w:t xml:space="preserve"> te rekenen vanaf de dag van de aanplakking. Deze dag is niet inbegrepen.</w:t>
      </w:r>
    </w:p>
    <w:p w:rsidR="004F4FEB" w:rsidRPr="004F4FEB" w:rsidP="004F4FEB">
      <w:pPr>
        <w:pStyle w:val="beroeptekst"/>
      </w:pPr>
    </w:p>
    <w:p w:rsidR="004F4FEB" w:rsidRPr="004F4FEB" w:rsidP="004F4FEB">
      <w:pPr>
        <w:pStyle w:val="beroeptekst"/>
      </w:pPr>
      <w:r w:rsidRPr="004F4FEB">
        <w:t>Bezorg gelijktijdig een afschrift van het verzoekschrift ter informatie aan:</w:t>
      </w:r>
    </w:p>
    <w:p w:rsidR="004F4FEB" w:rsidRPr="004F4FEB" w:rsidP="004F4FEB">
      <w:pPr>
        <w:pStyle w:val="beroeptekst"/>
        <w:numPr>
          <w:ilvl w:val="0"/>
          <w:numId w:val="2"/>
        </w:numPr>
      </w:pPr>
      <w:r w:rsidRPr="004F4FEB">
        <w:t xml:space="preserve">de deputatie van de provincie </w:t>
      </w:r>
      <w:r w:rsidRPr="00607B86">
        <w:t>Limburg</w:t>
      </w:r>
      <w:r w:rsidRPr="006D1E85">
        <w:rPr>
          <w:lang w:val="nl-NL"/>
        </w:rPr>
        <w:t>, op het volgende adres:</w:t>
      </w:r>
      <w:r>
        <w:rPr>
          <w:lang w:val="nl-NL"/>
        </w:rPr>
        <w:t xml:space="preserve"> </w:t>
      </w:r>
      <w:r w:rsidRPr="00607B86">
        <w:t>De Deputatie van de provincie Limburg, T.a.v. Directie Omgeving, Dienst Omgevingsvergunningen, Universiteitslaan 1, 3500 HASSELT</w:t>
      </w:r>
    </w:p>
    <w:p w:rsidR="004F4FEB" w:rsidRPr="004F4FEB" w:rsidP="004F4FEB">
      <w:pPr>
        <w:pStyle w:val="beroeptekst"/>
        <w:numPr>
          <w:ilvl w:val="0"/>
          <w:numId w:val="2"/>
        </w:numPr>
      </w:pPr>
      <w:r w:rsidRPr="004F4FEB">
        <w:t>de aanvrager (u vindt het adres van deze laatste in de beslissing).</w:t>
      </w:r>
    </w:p>
    <w:p w:rsidR="004F4FEB" w:rsidRPr="004F4FEB" w:rsidP="004F4FEB">
      <w:pPr>
        <w:pStyle w:val="beroeptekst"/>
      </w:pPr>
    </w:p>
    <w:p w:rsidR="004F4FEB" w:rsidRPr="004F4FEB" w:rsidP="004F4FEB">
      <w:pPr>
        <w:pStyle w:val="beroeptekst"/>
      </w:pPr>
      <w:r w:rsidRPr="004F4FEB">
        <w:t>Vermeld in het verzoekschrift minstens de volgende gegevens:</w:t>
      </w:r>
    </w:p>
    <w:p w:rsidR="004F4FEB" w:rsidRPr="004F4FEB" w:rsidP="004F4FEB">
      <w:pPr>
        <w:pStyle w:val="beroeptekst"/>
        <w:numPr>
          <w:ilvl w:val="0"/>
          <w:numId w:val="3"/>
        </w:numPr>
      </w:pPr>
      <w:r w:rsidRPr="004F4FEB">
        <w:t>uw naam, hoedanigheid, woonplaats of zetel, de gekozen woonplaats in België en in voorkomend geval een telefoonnummer en een e-mailadres;</w:t>
      </w:r>
    </w:p>
    <w:p w:rsidR="004F4FEB" w:rsidRPr="004F4FEB" w:rsidP="004F4FEB">
      <w:pPr>
        <w:pStyle w:val="beroeptekst"/>
        <w:numPr>
          <w:ilvl w:val="0"/>
          <w:numId w:val="3"/>
        </w:numPr>
      </w:pPr>
      <w:r w:rsidRPr="004F4FEB">
        <w:t>de deputatie van de provincie en het hierboven vermelde adres als verweerder;</w:t>
      </w:r>
    </w:p>
    <w:p w:rsidR="004F4FEB" w:rsidRPr="004F4FEB" w:rsidP="004F4FEB">
      <w:pPr>
        <w:pStyle w:val="beroeptekst"/>
        <w:numPr>
          <w:ilvl w:val="0"/>
          <w:numId w:val="3"/>
        </w:numPr>
      </w:pPr>
      <w:r w:rsidRPr="004F4FEB">
        <w:t>het voorwerp van het beroep;</w:t>
      </w:r>
    </w:p>
    <w:p w:rsidR="004F4FEB" w:rsidRPr="004F4FEB" w:rsidP="004F4FEB">
      <w:pPr>
        <w:pStyle w:val="beroeptekst"/>
        <w:numPr>
          <w:ilvl w:val="0"/>
          <w:numId w:val="3"/>
        </w:numPr>
      </w:pPr>
      <w:r w:rsidRPr="004F4FEB">
        <w:t>een uiteenzetting van de feiten en de ingeroepen middelen;</w:t>
      </w:r>
    </w:p>
    <w:p w:rsidR="004F4FEB" w:rsidRPr="004F4FEB" w:rsidP="004F4FEB">
      <w:pPr>
        <w:pStyle w:val="beroeptekst"/>
        <w:numPr>
          <w:ilvl w:val="0"/>
          <w:numId w:val="3"/>
        </w:numPr>
      </w:pPr>
      <w:r w:rsidRPr="004F4FEB">
        <w:t>een inventaris van de overtuigingsstukken.</w:t>
      </w:r>
    </w:p>
    <w:p w:rsidR="004F4FEB" w:rsidRPr="004F4FEB" w:rsidP="004F4FEB">
      <w:pPr>
        <w:pStyle w:val="beroeptekst"/>
      </w:pPr>
    </w:p>
    <w:p w:rsidR="004F4FEB" w:rsidRPr="004F4FEB" w:rsidP="004F4FEB">
      <w:pPr>
        <w:pStyle w:val="beroeptekst"/>
      </w:pPr>
      <w:r w:rsidRPr="004F4FEB">
        <w:t>U bent bij het indienen van het verzoekschrift een rolrecht verschuldigd van:</w:t>
      </w:r>
    </w:p>
    <w:p w:rsidR="004F4FEB" w:rsidRPr="004F4FEB" w:rsidP="004F4FEB">
      <w:pPr>
        <w:pStyle w:val="beroeptekst"/>
        <w:numPr>
          <w:ilvl w:val="0"/>
          <w:numId w:val="4"/>
        </w:numPr>
      </w:pPr>
      <w:r w:rsidRPr="004F4FEB">
        <w:t>200 euro bij het indienen van een verzoekschrift tot vernietiging</w:t>
      </w:r>
    </w:p>
    <w:p w:rsidR="004F4FEB" w:rsidRPr="004F4FEB" w:rsidP="004F4FEB">
      <w:pPr>
        <w:pStyle w:val="beroeptekst"/>
        <w:numPr>
          <w:ilvl w:val="0"/>
          <w:numId w:val="4"/>
        </w:numPr>
      </w:pPr>
      <w:r w:rsidRPr="004F4FEB">
        <w:t>100 euro bij het indienen van een verzoekschrift tot schorsing of tot schorsing wegens uiterst dringende noodzakelijkheid.</w:t>
      </w:r>
    </w:p>
    <w:p w:rsidR="004F4FEB" w:rsidRPr="004F4FEB" w:rsidP="004F4FEB">
      <w:pPr>
        <w:pStyle w:val="beroeptekst"/>
      </w:pPr>
    </w:p>
    <w:p w:rsidR="00AD5FFF" w:rsidRPr="00E737EB" w:rsidP="004F4FEB">
      <w:pPr>
        <w:pStyle w:val="beroeptekst"/>
      </w:pPr>
      <w:r w:rsidRPr="004F4FEB">
        <w:rPr>
          <w:b/>
          <w:bCs/>
        </w:rPr>
        <w:t>De procedure voor de Raad van Vergunningsbetwistingen wordt geregeld in het decreet van 4 april 2014 betreffende de organisatie en de rechtspleging van sommige Vlaamse bestuursrechtscolleges, het decreet van 25 april 2014 betreffende de omgevingsvergunning en het besluit van de Vlaamse Regering van 16 mei 2014 houdende de rechtspleging voor sommige Vlaamse Bestuursrechtscolleges. (</w:t>
      </w:r>
      <w:hyperlink r:id="rId5" w:history="1">
        <w:r w:rsidRPr="004F4FEB">
          <w:rPr>
            <w:rStyle w:val="Hyperlink"/>
            <w:b/>
            <w:bCs/>
            <w:color w:val="auto"/>
            <w:u w:val="none"/>
          </w:rPr>
          <w:t>http://www.dbrc.be/vergunningsbetwistingen</w:t>
        </w:r>
      </w:hyperlink>
      <w:r w:rsidRPr="004F4FEB">
        <w:rPr>
          <w:b/>
          <w:bCs/>
        </w:rPr>
        <w:t>)</w:t>
      </w:r>
    </w:p>
    <w:sectPr w:rsidSect="006D217B">
      <w:headerReference w:type="default" r:id="rId6"/>
      <w:headerReference w:type="first" r:id="rId7"/>
      <w:footerReference w:type="first" r:id="rId8"/>
      <w:pgSz w:w="11906" w:h="16838"/>
      <w:pgMar w:top="2665" w:right="1701" w:bottom="1134" w:left="1418" w:header="709"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710" w:rsidRPr="00E04D4F" w:rsidP="00511710" w14:paraId="364EF222" w14:textId="77777777">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rsidR="00511710" w:rsidRPr="00B4406C" w:rsidP="00511710" w14:paraId="0DABCCE9" w14:textId="77777777">
    <w:pPr>
      <w:pStyle w:val="Basisalinea"/>
      <w:jc w:val="center"/>
      <w:rPr>
        <w:sz w:val="17"/>
        <w:szCs w:val="17"/>
        <w:lang w:val="en-US"/>
      </w:rPr>
    </w:pPr>
    <w:r w:rsidRPr="00B4406C">
      <w:rPr>
        <w:rFonts w:ascii="Montserrat" w:hAnsi="Montserrat" w:cs="Calibri"/>
        <w:color w:val="B6A660"/>
        <w:sz w:val="17"/>
        <w:szCs w:val="17"/>
        <w:lang w:val="en-US"/>
      </w:rPr>
      <w:t xml:space="preserve">tel. 011 48 01 01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info@heers.be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www.heers.be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BE26 0910 0047 5329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BIC GKCCBEBB</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2EC" w14:paraId="1A40D276" w14:textId="77777777">
    <w:pPr>
      <w:pStyle w:val="Header"/>
    </w:pPr>
  </w:p>
  <w:p w:rsidR="008032EC" w14:paraId="43D6C8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2EC" w:rsidP="00511710" w14:paraId="03126E50" w14:textId="77777777">
    <w:pPr>
      <w:pStyle w:val="Header"/>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simplePos x="0" y="0"/>
          <wp:positionH relativeFrom="margin">
            <wp:posOffset>3814033</wp:posOffset>
          </wp:positionH>
          <wp:positionV relativeFrom="paragraph">
            <wp:posOffset>-209550</wp:posOffset>
          </wp:positionV>
          <wp:extent cx="2320292" cy="132588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ers_logo_kleur.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77441A"/>
    <w:multiLevelType w:val="hybridMultilevel"/>
    <w:tmpl w:val="D5CEF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7D4028"/>
    <w:multiLevelType w:val="hybridMultilevel"/>
    <w:tmpl w:val="0262A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7854D6B"/>
    <w:multiLevelType w:val="hybridMultilevel"/>
    <w:tmpl w:val="84D09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452141"/>
    <w:multiLevelType w:val="hybridMultilevel"/>
    <w:tmpl w:val="313AC6F6"/>
    <w:lvl w:ilvl="0">
      <w:start w:val="1"/>
      <w:numFmt w:val="bullet"/>
      <w:lvlText w:val="-"/>
      <w:lvlJc w:val="left"/>
      <w:pPr>
        <w:ind w:left="720" w:hanging="360"/>
      </w:pPr>
      <w:rPr>
        <w:rFonts w:ascii="Tahoma" w:hAnsi="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16BB6"/>
    <w:rsid w:val="00095B89"/>
    <w:rsid w:val="00193F01"/>
    <w:rsid w:val="002D688A"/>
    <w:rsid w:val="002E76CE"/>
    <w:rsid w:val="003441B9"/>
    <w:rsid w:val="004F4FEB"/>
    <w:rsid w:val="00511710"/>
    <w:rsid w:val="00607B86"/>
    <w:rsid w:val="00632739"/>
    <w:rsid w:val="00662886"/>
    <w:rsid w:val="006C5CDF"/>
    <w:rsid w:val="006D1E85"/>
    <w:rsid w:val="006D217B"/>
    <w:rsid w:val="007061D5"/>
    <w:rsid w:val="00794A64"/>
    <w:rsid w:val="007C4273"/>
    <w:rsid w:val="00800247"/>
    <w:rsid w:val="008032EC"/>
    <w:rsid w:val="0082498D"/>
    <w:rsid w:val="008441C9"/>
    <w:rsid w:val="0090257F"/>
    <w:rsid w:val="00972CA5"/>
    <w:rsid w:val="00A02762"/>
    <w:rsid w:val="00A77B3E"/>
    <w:rsid w:val="00AD5FFF"/>
    <w:rsid w:val="00B4406C"/>
    <w:rsid w:val="00BE63D9"/>
    <w:rsid w:val="00C0017A"/>
    <w:rsid w:val="00CE1E06"/>
    <w:rsid w:val="00D06618"/>
    <w:rsid w:val="00E04D4F"/>
    <w:rsid w:val="00E737EB"/>
    <w:rsid w:val="00ED5E9F"/>
    <w:rsid w:val="00F32DC0"/>
    <w:rsid w:val="00F660A1"/>
    <w:rsid w:val="00F71801"/>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016F3987"/>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8FF"/>
    <w:pPr>
      <w:spacing w:after="0" w:line="240" w:lineRule="auto"/>
    </w:pPr>
    <w:rPr>
      <w:rFonts w:ascii="Calibri" w:hAnsi="Calibri"/>
      <w:sz w:val="20"/>
    </w:rPr>
  </w:style>
  <w:style w:type="paragraph" w:styleId="Heading1">
    <w:name w:val="heading 1"/>
    <w:basedOn w:val="Normal"/>
    <w:next w:val="Normal"/>
    <w:link w:val="Heading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164"/>
    <w:pPr>
      <w:tabs>
        <w:tab w:val="center" w:pos="4536"/>
        <w:tab w:val="right" w:pos="9072"/>
      </w:tabs>
    </w:pPr>
  </w:style>
  <w:style w:type="character" w:customStyle="1" w:styleId="HeaderChar">
    <w:name w:val="Header Char"/>
    <w:basedOn w:val="DefaultParagraphFont"/>
    <w:link w:val="Header"/>
    <w:uiPriority w:val="99"/>
    <w:rsid w:val="008E7164"/>
    <w:rPr>
      <w:rFonts w:ascii="Calibri" w:hAnsi="Calibri"/>
      <w:sz w:val="24"/>
    </w:rPr>
  </w:style>
  <w:style w:type="paragraph" w:styleId="Footer">
    <w:name w:val="footer"/>
    <w:basedOn w:val="Normal"/>
    <w:link w:val="FooterChar"/>
    <w:uiPriority w:val="99"/>
    <w:unhideWhenUsed/>
    <w:rsid w:val="008E7164"/>
    <w:pPr>
      <w:tabs>
        <w:tab w:val="center" w:pos="4536"/>
        <w:tab w:val="right" w:pos="9072"/>
      </w:tabs>
    </w:pPr>
  </w:style>
  <w:style w:type="character" w:customStyle="1" w:styleId="FooterChar">
    <w:name w:val="Footer Char"/>
    <w:basedOn w:val="DefaultParagraphFont"/>
    <w:link w:val="Footer"/>
    <w:uiPriority w:val="99"/>
    <w:rsid w:val="008E7164"/>
    <w:rPr>
      <w:rFonts w:ascii="Calibri" w:hAnsi="Calibri"/>
      <w:sz w:val="24"/>
    </w:rPr>
  </w:style>
  <w:style w:type="paragraph" w:styleId="Title">
    <w:name w:val="Title"/>
    <w:basedOn w:val="Normal"/>
    <w:next w:val="Normal"/>
    <w:link w:val="TitleChar"/>
    <w:uiPriority w:val="10"/>
    <w:qFormat/>
    <w:rsid w:val="00C578FF"/>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C578FF"/>
    <w:rPr>
      <w:rFonts w:ascii="Calibri" w:hAnsi="Calibri" w:eastAsiaTheme="majorEastAsia" w:cstheme="majorBidi"/>
      <w:spacing w:val="-10"/>
      <w:kern w:val="28"/>
      <w:sz w:val="40"/>
      <w:szCs w:val="56"/>
    </w:rPr>
  </w:style>
  <w:style w:type="character" w:styleId="Strong">
    <w:name w:val="Strong"/>
    <w:basedOn w:val="DefaultParagraphFont"/>
    <w:uiPriority w:val="22"/>
    <w:qFormat/>
    <w:rsid w:val="00C578FF"/>
    <w:rPr>
      <w:rFonts w:ascii="Calibri" w:hAnsi="Calibri"/>
      <w:b/>
      <w:bCs/>
      <w:sz w:val="22"/>
    </w:rPr>
  </w:style>
  <w:style w:type="character" w:styleId="Emphasis">
    <w:name w:val="Emphasis"/>
    <w:basedOn w:val="DefaultParagraphFont"/>
    <w:uiPriority w:val="20"/>
    <w:qFormat/>
    <w:rsid w:val="00C578FF"/>
    <w:rPr>
      <w:rFonts w:ascii="Calibri" w:hAnsi="Calibri"/>
      <w:i/>
      <w:iCs/>
      <w:sz w:val="22"/>
    </w:rPr>
  </w:style>
  <w:style w:type="paragraph" w:styleId="Quote">
    <w:name w:val="Quote"/>
    <w:basedOn w:val="Normal"/>
    <w:next w:val="Normal"/>
    <w:link w:val="QuoteChar"/>
    <w:uiPriority w:val="29"/>
    <w:qFormat/>
    <w:rsid w:val="00C578FF"/>
    <w:rPr>
      <w:i/>
      <w:iCs/>
      <w:color w:val="000000" w:themeColor="text1"/>
    </w:rPr>
  </w:style>
  <w:style w:type="character" w:customStyle="1" w:styleId="QuoteChar">
    <w:name w:val="Quote Char"/>
    <w:basedOn w:val="DefaultParagraphFont"/>
    <w:link w:val="Quote"/>
    <w:uiPriority w:val="29"/>
    <w:rsid w:val="00C578FF"/>
    <w:rPr>
      <w:rFonts w:ascii="Calibri" w:hAnsi="Calibri"/>
      <w:i/>
      <w:iCs/>
      <w:color w:val="000000" w:themeColor="text1"/>
      <w:sz w:val="20"/>
    </w:rPr>
  </w:style>
  <w:style w:type="character" w:customStyle="1" w:styleId="Heading1Char">
    <w:name w:val="Heading 1 Char"/>
    <w:basedOn w:val="DefaultParagraphFont"/>
    <w:link w:val="Heading1"/>
    <w:uiPriority w:val="9"/>
    <w:rsid w:val="00C578F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578FF"/>
    <w:rPr>
      <w:rFonts w:asciiTheme="majorHAnsi" w:eastAsiaTheme="majorEastAsia" w:hAnsiTheme="majorHAnsi" w:cstheme="majorBidi"/>
      <w:b/>
      <w:bCs/>
      <w:sz w:val="26"/>
      <w:szCs w:val="26"/>
    </w:rPr>
  </w:style>
  <w:style w:type="paragraph" w:styleId="Subtitle">
    <w:name w:val="Subtitle"/>
    <w:basedOn w:val="Normal"/>
    <w:next w:val="Normal"/>
    <w:link w:val="Subtitle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SubtitleChar">
    <w:name w:val="Subtitle Char"/>
    <w:basedOn w:val="DefaultParagraphFont"/>
    <w:link w:val="Subtitle"/>
    <w:uiPriority w:val="11"/>
    <w:rsid w:val="00C578FF"/>
    <w:rPr>
      <w:rFonts w:eastAsiaTheme="majorEastAsia" w:cstheme="majorBidi"/>
      <w:iCs/>
      <w:spacing w:val="15"/>
      <w:szCs w:val="24"/>
    </w:rPr>
  </w:style>
  <w:style w:type="character" w:styleId="SubtleEmphasis">
    <w:name w:val="Subtle Emphasis"/>
    <w:basedOn w:val="DefaultParagraphFont"/>
    <w:uiPriority w:val="19"/>
    <w:qFormat/>
    <w:rsid w:val="00C578FF"/>
    <w:rPr>
      <w:rFonts w:asciiTheme="majorHAnsi" w:hAnsiTheme="majorHAnsi"/>
      <w:i w:val="0"/>
      <w:iCs/>
      <w:color w:val="auto"/>
      <w:sz w:val="18"/>
    </w:rPr>
  </w:style>
  <w:style w:type="paragraph" w:styleId="BalloonText">
    <w:name w:val="Balloon Text"/>
    <w:basedOn w:val="Normal"/>
    <w:link w:val="BalloonTextChar"/>
    <w:uiPriority w:val="99"/>
    <w:semiHidden/>
    <w:unhideWhenUsed/>
    <w:rsid w:val="008032EC"/>
    <w:rPr>
      <w:rFonts w:ascii="Tahoma" w:hAnsi="Tahoma" w:cs="Tahoma"/>
      <w:sz w:val="16"/>
      <w:szCs w:val="16"/>
    </w:rPr>
  </w:style>
  <w:style w:type="character" w:customStyle="1" w:styleId="BalloonTextChar">
    <w:name w:val="Balloon Text Char"/>
    <w:basedOn w:val="DefaultParagraphFont"/>
    <w:link w:val="BalloonText"/>
    <w:uiPriority w:val="99"/>
    <w:semiHidden/>
    <w:rsid w:val="008032EC"/>
    <w:rPr>
      <w:rFonts w:ascii="Tahoma" w:hAnsi="Tahoma" w:cs="Tahoma"/>
      <w:sz w:val="16"/>
      <w:szCs w:val="16"/>
    </w:rPr>
  </w:style>
  <w:style w:type="paragraph" w:customStyle="1" w:styleId="Basisalinea">
    <w:name w:val="[Basisalinea]"/>
    <w:basedOn w:val="Normal"/>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character" w:styleId="Hyperlink">
    <w:name w:val="Hyperlink"/>
    <w:basedOn w:val="DefaultParagraphFont"/>
    <w:uiPriority w:val="99"/>
    <w:unhideWhenUsed/>
    <w:rsid w:val="00C0017A"/>
    <w:rPr>
      <w:color w:val="0563C1" w:themeColor="hyperlink"/>
      <w:u w:val="single"/>
    </w:rPr>
  </w:style>
  <w:style w:type="table" w:styleId="TableGrid">
    <w:name w:val="Table Grid"/>
    <w:basedOn w:val="TableNormal"/>
    <w:uiPriority w:val="39"/>
    <w:rsid w:val="00F32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Normal"/>
    <w:qFormat/>
    <w:rsid w:val="00AD3E10"/>
  </w:style>
  <w:style w:type="character" w:customStyle="1" w:styleId="beroeptekstChar">
    <w:name w:val="beroeptekst Char"/>
    <w:basedOn w:val="DefaultParagraphFont"/>
    <w:link w:val="beroeptekst"/>
    <w:rsid w:val="00AA1F1E"/>
    <w:rPr>
      <w:rFonts w:eastAsia="Times New Roman" w:cs="Times New Roman"/>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mgevingsloketinzage.omgeving.vlaanderen.be/" TargetMode="External" /><Relationship Id="rId5" Type="http://schemas.openxmlformats.org/officeDocument/2006/relationships/hyperlink" Target="http://www.dbrc.be/vergunningsbetwistingen"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Martijn Geysmans</cp:lastModifiedBy>
  <cp:revision>4</cp:revision>
  <dcterms:created xsi:type="dcterms:W3CDTF">2022-06-17T07:54:00Z</dcterms:created>
  <dcterms:modified xsi:type="dcterms:W3CDTF">2024-03-06T15:00:00Z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