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0FC76" w14:textId="77777777" w:rsidR="005B5F26" w:rsidRPr="00410270" w:rsidRDefault="005B5F26" w:rsidP="0075314F"/>
    <w:p w14:paraId="0781FAC9" w14:textId="77777777" w:rsidR="005B5F26" w:rsidRPr="00410270" w:rsidRDefault="00000000" w:rsidP="0075314F">
      <w:pPr>
        <w:pStyle w:val="Titel"/>
      </w:pPr>
      <w:r>
        <w:t xml:space="preserve">BEKENDMAKING </w:t>
      </w:r>
      <w:r w:rsidR="00140440">
        <w:t>BESLISSING</w:t>
      </w:r>
    </w:p>
    <w:p w14:paraId="207EA22D" w14:textId="77777777" w:rsidR="005B5F26" w:rsidRPr="00410270" w:rsidRDefault="00000000" w:rsidP="0075314F">
      <w:pPr>
        <w:pStyle w:val="Titel"/>
      </w:pPr>
      <w:r w:rsidRPr="00410270">
        <w:t>OMGEVINGSVERGUNNING</w:t>
      </w:r>
    </w:p>
    <w:p w14:paraId="352051D2" w14:textId="77777777" w:rsidR="005B5F26" w:rsidRPr="00475F23" w:rsidRDefault="005B5F26" w:rsidP="0075314F"/>
    <w:p w14:paraId="33EFA4FB"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D7002A" w14:paraId="026E0661" w14:textId="77777777" w:rsidTr="00800247">
        <w:tc>
          <w:tcPr>
            <w:tcW w:w="6104" w:type="dxa"/>
            <w:tcMar>
              <w:left w:w="0" w:type="dxa"/>
              <w:right w:w="0" w:type="dxa"/>
            </w:tcMar>
          </w:tcPr>
          <w:p w14:paraId="0B98F3CC" w14:textId="77777777" w:rsidR="00972CA5" w:rsidRPr="00632739" w:rsidRDefault="00000000" w:rsidP="00632739">
            <w:r w:rsidRPr="00632739">
              <w:rPr>
                <w:color w:val="FFFFFF"/>
              </w:rPr>
              <w:t>#SIG01_75_115#</w:t>
            </w:r>
          </w:p>
          <w:p w14:paraId="05CD9EF2" w14:textId="77777777" w:rsidR="0082498D" w:rsidRPr="00632739" w:rsidRDefault="0082498D" w:rsidP="00632739"/>
          <w:p w14:paraId="3C57687B" w14:textId="77777777" w:rsidR="0082498D" w:rsidRPr="00632739" w:rsidRDefault="0082498D" w:rsidP="00632739"/>
          <w:p w14:paraId="005003DD" w14:textId="77777777" w:rsidR="0082498D" w:rsidRPr="00632739" w:rsidRDefault="0082498D" w:rsidP="00632739"/>
        </w:tc>
        <w:tc>
          <w:tcPr>
            <w:tcW w:w="2682" w:type="dxa"/>
            <w:tcMar>
              <w:left w:w="0" w:type="dxa"/>
              <w:right w:w="0" w:type="dxa"/>
            </w:tcMar>
          </w:tcPr>
          <w:p w14:paraId="18B0EC36" w14:textId="77777777" w:rsidR="00972CA5" w:rsidRPr="00632739" w:rsidRDefault="00000000" w:rsidP="00632739">
            <w:r w:rsidRPr="00632739">
              <w:rPr>
                <w:color w:val="FFFFFF"/>
              </w:rPr>
              <w:t>#SIG02_75_115#</w:t>
            </w:r>
          </w:p>
          <w:p w14:paraId="56628C90" w14:textId="77777777" w:rsidR="0082498D" w:rsidRPr="00632739" w:rsidRDefault="0082498D" w:rsidP="00632739"/>
          <w:p w14:paraId="1DB75A52" w14:textId="77777777" w:rsidR="0082498D" w:rsidRPr="00632739" w:rsidRDefault="0082498D" w:rsidP="00632739"/>
          <w:p w14:paraId="1E10B7F5" w14:textId="77777777" w:rsidR="0082498D" w:rsidRPr="00632739" w:rsidRDefault="0082498D" w:rsidP="00632739"/>
        </w:tc>
      </w:tr>
    </w:tbl>
    <w:p w14:paraId="51F75895" w14:textId="77777777" w:rsidR="00774953" w:rsidRPr="00475F23" w:rsidRDefault="00774953" w:rsidP="0075314F"/>
    <w:p w14:paraId="190E1F74"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D7002A" w14:paraId="6C07743C" w14:textId="77777777" w:rsidTr="00D90CE5">
        <w:trPr>
          <w:trHeight w:val="283"/>
        </w:trPr>
        <w:tc>
          <w:tcPr>
            <w:tcW w:w="3263" w:type="dxa"/>
            <w:tcBorders>
              <w:top w:val="nil"/>
              <w:left w:val="nil"/>
              <w:bottom w:val="nil"/>
              <w:right w:val="nil"/>
            </w:tcBorders>
            <w:vAlign w:val="center"/>
            <w:hideMark/>
          </w:tcPr>
          <w:p w14:paraId="4DD96F05"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2984F067" w14:textId="77777777" w:rsidR="00B033D1" w:rsidRPr="00EC3BEF" w:rsidRDefault="00000000" w:rsidP="00EC3BEF">
            <w:pPr>
              <w:rPr>
                <w:szCs w:val="20"/>
              </w:rPr>
            </w:pPr>
            <w:r w:rsidRPr="00EC3BEF">
              <w:t>OMV_2026048018</w:t>
            </w:r>
          </w:p>
        </w:tc>
      </w:tr>
      <w:tr w:rsidR="00D7002A" w14:paraId="757E0C3F" w14:textId="77777777" w:rsidTr="00D90CE5">
        <w:trPr>
          <w:trHeight w:val="283"/>
        </w:trPr>
        <w:tc>
          <w:tcPr>
            <w:tcW w:w="3263" w:type="dxa"/>
            <w:tcBorders>
              <w:top w:val="nil"/>
              <w:left w:val="nil"/>
              <w:bottom w:val="nil"/>
              <w:right w:val="nil"/>
            </w:tcBorders>
            <w:vAlign w:val="center"/>
            <w:hideMark/>
          </w:tcPr>
          <w:p w14:paraId="7503134F"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1208C519" w14:textId="77777777" w:rsidR="00B033D1" w:rsidRPr="00EC3BEF" w:rsidRDefault="00000000" w:rsidP="00EC3BEF">
            <w:pPr>
              <w:rPr>
                <w:szCs w:val="20"/>
              </w:rPr>
            </w:pPr>
            <w:r w:rsidRPr="00EC3BEF">
              <w:t>2026 00040</w:t>
            </w:r>
          </w:p>
        </w:tc>
      </w:tr>
      <w:tr w:rsidR="00D7002A" w14:paraId="35E21CBB" w14:textId="77777777" w:rsidTr="00D90CE5">
        <w:trPr>
          <w:trHeight w:val="283"/>
        </w:trPr>
        <w:tc>
          <w:tcPr>
            <w:tcW w:w="3263" w:type="dxa"/>
            <w:tcBorders>
              <w:top w:val="nil"/>
              <w:left w:val="nil"/>
              <w:bottom w:val="nil"/>
              <w:right w:val="nil"/>
            </w:tcBorders>
            <w:vAlign w:val="center"/>
            <w:hideMark/>
          </w:tcPr>
          <w:p w14:paraId="7FA8C79E"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08FEE69F" w14:textId="77777777" w:rsidR="00B033D1" w:rsidRPr="00EC3BEF" w:rsidRDefault="00000000" w:rsidP="00EC3BEF">
            <w:pPr>
              <w:rPr>
                <w:szCs w:val="20"/>
              </w:rPr>
            </w:pPr>
            <w:r w:rsidRPr="00EC3BEF">
              <w:t>Opheersstraat 68, 3870 Heers - parking + zwemvijver</w:t>
            </w:r>
          </w:p>
        </w:tc>
      </w:tr>
      <w:tr w:rsidR="00D7002A" w14:paraId="2B45A212" w14:textId="77777777" w:rsidTr="00D90CE5">
        <w:trPr>
          <w:trHeight w:val="283"/>
        </w:trPr>
        <w:tc>
          <w:tcPr>
            <w:tcW w:w="3263" w:type="dxa"/>
            <w:tcBorders>
              <w:top w:val="nil"/>
              <w:left w:val="nil"/>
              <w:bottom w:val="nil"/>
              <w:right w:val="nil"/>
            </w:tcBorders>
            <w:vAlign w:val="center"/>
            <w:hideMark/>
          </w:tcPr>
          <w:p w14:paraId="3E7509E6"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2B099FD6" w14:textId="77777777" w:rsidR="00B033D1" w:rsidRPr="00EC3BEF" w:rsidRDefault="00000000" w:rsidP="00EC3BEF">
            <w:pPr>
              <w:rPr>
                <w:szCs w:val="20"/>
              </w:rPr>
            </w:pPr>
            <w:r w:rsidRPr="00EC3BEF">
              <w:t>het aanleggen van een parking en zwemvijver</w:t>
            </w:r>
          </w:p>
        </w:tc>
      </w:tr>
      <w:tr w:rsidR="00D7002A" w14:paraId="3FA94ACC" w14:textId="77777777" w:rsidTr="00D90CE5">
        <w:trPr>
          <w:trHeight w:val="283"/>
        </w:trPr>
        <w:tc>
          <w:tcPr>
            <w:tcW w:w="3263" w:type="dxa"/>
            <w:tcBorders>
              <w:top w:val="nil"/>
              <w:left w:val="nil"/>
              <w:bottom w:val="nil"/>
              <w:right w:val="nil"/>
            </w:tcBorders>
            <w:vAlign w:val="center"/>
            <w:hideMark/>
          </w:tcPr>
          <w:p w14:paraId="29675166"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7BAA8D1E" w14:textId="77777777" w:rsidR="0090257F" w:rsidRPr="00662886" w:rsidRDefault="00000000" w:rsidP="00193F01">
            <w:r w:rsidRPr="00095B89">
              <w:t>Opheersstraat 68</w:t>
            </w:r>
          </w:p>
          <w:p w14:paraId="58F4BAA6" w14:textId="77777777" w:rsidR="00A77B3E" w:rsidRDefault="00000000">
            <w:r w:rsidRPr="00CE1E06">
              <w:t>afdeling 3 sectie A</w:t>
            </w:r>
            <w:r w:rsidRPr="00CE1E06">
              <w:rPr>
                <w:noProof/>
              </w:rPr>
              <w:t xml:space="preserve"> </w:t>
            </w:r>
            <w:r>
              <w:rPr>
                <w:noProof/>
              </w:rPr>
              <w:t xml:space="preserve">nr. </w:t>
            </w:r>
            <w:r w:rsidRPr="00CE1E06">
              <w:t>41</w:t>
            </w:r>
            <w:r w:rsidRPr="00CE1E06">
              <w:rPr>
                <w:noProof/>
              </w:rPr>
              <w:t>K</w:t>
            </w:r>
          </w:p>
        </w:tc>
      </w:tr>
      <w:tr w:rsidR="00D7002A" w14:paraId="4EFF3743"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5CA73B71"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16A034E5" w14:textId="77777777" w:rsidR="00A35B9A" w:rsidRDefault="00000000" w:rsidP="00A35B9A">
            <w:r>
              <w:t>Els Vanstapel</w:t>
            </w:r>
          </w:p>
          <w:p w14:paraId="1B19FCAD" w14:textId="77777777" w:rsidR="00B033D1" w:rsidRPr="00EC3BEF" w:rsidRDefault="00B033D1" w:rsidP="00EC3BEF">
            <w:pPr>
              <w:rPr>
                <w:szCs w:val="20"/>
              </w:rPr>
            </w:pPr>
          </w:p>
        </w:tc>
      </w:tr>
    </w:tbl>
    <w:p w14:paraId="2FF7EAF2" w14:textId="77777777" w:rsidR="00657124" w:rsidRPr="00EC3BEF" w:rsidRDefault="00657124" w:rsidP="00EC3BEF"/>
    <w:p w14:paraId="54FD0514" w14:textId="77777777" w:rsidR="005B5F26" w:rsidRPr="00475F23" w:rsidRDefault="005B5F26" w:rsidP="0075314F"/>
    <w:p w14:paraId="09B8AED4" w14:textId="77777777" w:rsidR="005B5F26" w:rsidRPr="00475F23" w:rsidRDefault="00000000" w:rsidP="0075314F">
      <w:pPr>
        <w:rPr>
          <w:lang w:val="nl-NL"/>
        </w:rPr>
      </w:pPr>
      <w:r>
        <w:rPr>
          <w:lang w:val="nl-NL"/>
        </w:rPr>
        <w:t xml:space="preserve">Bovenvermelde aanvraag omgevingsvergunning van </w:t>
      </w:r>
      <w:r w:rsidRPr="005942CF">
        <w:t>Christoph Klingeleers met als contactadres Opheersstraat 68 te 3870 Heers</w:t>
      </w:r>
      <w:r w:rsidRPr="00475F23">
        <w:rPr>
          <w:lang w:val="nl-NL"/>
        </w:rPr>
        <w:t xml:space="preserve">, werd </w:t>
      </w:r>
      <w:r>
        <w:rPr>
          <w:lang w:eastAsia="nl-NL"/>
        </w:rPr>
        <w:t>verleend</w:t>
      </w:r>
      <w:r w:rsidRPr="00475F23">
        <w:rPr>
          <w:lang w:val="nl-NL"/>
        </w:rPr>
        <w:t xml:space="preserve"> door </w:t>
      </w:r>
      <w:r w:rsidR="00F71801">
        <w:t>h</w:t>
      </w:r>
      <w:r>
        <w:t>et college van burgemeester en schepenen</w:t>
      </w:r>
      <w:r w:rsidRPr="00475F23">
        <w:rPr>
          <w:lang w:val="nl-NL"/>
        </w:rPr>
        <w:t>.</w:t>
      </w:r>
    </w:p>
    <w:p w14:paraId="0D17B756" w14:textId="77777777" w:rsidR="005B5F26" w:rsidRPr="00475F23" w:rsidRDefault="005B5F26" w:rsidP="0075314F">
      <w:pPr>
        <w:rPr>
          <w:lang w:val="nl-NL"/>
        </w:rPr>
      </w:pPr>
    </w:p>
    <w:p w14:paraId="61E11A2F"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29 JUNI 2026</w:t>
      </w:r>
      <w:r w:rsidR="0039401E" w:rsidRPr="00475F23">
        <w:rPr>
          <w:lang w:val="nl-NL"/>
        </w:rPr>
        <w:t xml:space="preserve"> HET VOLGENDE BESLIST: </w:t>
      </w:r>
    </w:p>
    <w:p w14:paraId="13B662E8" w14:textId="77777777" w:rsidR="005B5F26" w:rsidRPr="00475F23" w:rsidRDefault="005B5F26" w:rsidP="0075314F">
      <w:pPr>
        <w:rPr>
          <w:lang w:val="nl-NL"/>
        </w:rPr>
      </w:pPr>
    </w:p>
    <w:p w14:paraId="56FD0BFD"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eastAsia="nl-NL"/>
        </w:rPr>
        <w:t>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44C1BB1B" w14:textId="77777777" w:rsidR="005B5F26" w:rsidRDefault="005B5F26" w:rsidP="0075314F">
      <w:pPr>
        <w:rPr>
          <w:lang w:val="nl-NL"/>
        </w:rPr>
      </w:pPr>
    </w:p>
    <w:p w14:paraId="5733DE9D"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het aanleggen van een parking en zwemvijver</w:t>
      </w:r>
      <w:r>
        <w:rPr>
          <w:rFonts w:cs="Arial"/>
          <w:color w:val="000000" w:themeColor="text1"/>
        </w:rPr>
        <w:t>.</w:t>
      </w:r>
    </w:p>
    <w:p w14:paraId="7BF004C6"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41F414AB" w14:textId="77777777" w:rsidR="005B5F26" w:rsidRDefault="005B5F26" w:rsidP="00324FE5"/>
    <w:p w14:paraId="4BC9BDF6" w14:textId="77777777" w:rsidR="005B5F26" w:rsidRDefault="005B5F26" w:rsidP="0075314F">
      <w:pPr>
        <w:rPr>
          <w:lang w:val="nl-NL"/>
        </w:rPr>
      </w:pPr>
    </w:p>
    <w:p w14:paraId="1589580B"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51035106" w14:textId="77777777" w:rsidR="005B5F26" w:rsidRPr="00475F23" w:rsidRDefault="005B5F26" w:rsidP="0075314F">
      <w:pPr>
        <w:rPr>
          <w:lang w:val="nl-NL"/>
        </w:rPr>
      </w:pPr>
    </w:p>
    <w:p w14:paraId="07482169" w14:textId="77777777" w:rsidR="005B5F26" w:rsidRPr="00F27E46" w:rsidRDefault="00000000" w:rsidP="00F27E46">
      <w:pPr>
        <w:rPr>
          <w:rStyle w:val="Zwaar"/>
        </w:rPr>
      </w:pPr>
      <w:r w:rsidRPr="00F27E46">
        <w:rPr>
          <w:rStyle w:val="Zwaar"/>
        </w:rPr>
        <w:t>Beroepsmogelijkheden</w:t>
      </w:r>
    </w:p>
    <w:p w14:paraId="75365E88"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41D579BF" w14:textId="77777777" w:rsidR="00B3388D" w:rsidRPr="006D1E85" w:rsidRDefault="00B3388D" w:rsidP="00486C21">
      <w:pPr>
        <w:pStyle w:val="beroeptekst"/>
      </w:pPr>
    </w:p>
    <w:p w14:paraId="35AC756B" w14:textId="77777777" w:rsidR="00B3388D" w:rsidRPr="006D1E85" w:rsidRDefault="00000000" w:rsidP="00486C21">
      <w:pPr>
        <w:pStyle w:val="beroeptekst"/>
        <w:rPr>
          <w:lang w:val="nl-NL"/>
        </w:rPr>
      </w:pPr>
      <w:r w:rsidRPr="006D1E85">
        <w:rPr>
          <w:b/>
          <w:bCs/>
          <w:lang w:val="nl-NL"/>
        </w:rPr>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34216C54" w14:textId="77777777" w:rsidR="00B3388D" w:rsidRPr="006D1E85" w:rsidRDefault="00000000" w:rsidP="00486C21">
      <w:pPr>
        <w:pStyle w:val="beroeptekst"/>
        <w:rPr>
          <w:lang w:val="nl-NL"/>
        </w:rPr>
      </w:pPr>
      <w:r w:rsidRPr="006D1E85">
        <w:rPr>
          <w:lang w:val="nl-NL"/>
        </w:rPr>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01459FEC" w14:textId="77777777" w:rsidR="00B3388D"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6714C632" w14:textId="77777777" w:rsidR="00B3388D" w:rsidRPr="006D1E85" w:rsidRDefault="00000000" w:rsidP="00486C21">
      <w:pPr>
        <w:pStyle w:val="beroeptekst"/>
        <w:rPr>
          <w:lang w:val="nl-NL"/>
        </w:rPr>
      </w:pPr>
      <w:r w:rsidRPr="006D1E85">
        <w:rPr>
          <w:lang w:val="nl-NL"/>
        </w:rPr>
        <w:lastRenderedPageBreak/>
        <w:t xml:space="preserve">Volg hierbij de volgende aanwijzingen nauwgezet op. </w:t>
      </w:r>
    </w:p>
    <w:p w14:paraId="2304657A"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7AB5BB2E"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28DAC6F4" w14:textId="77777777" w:rsidR="00B3388D" w:rsidRPr="006D1E85" w:rsidRDefault="00000000" w:rsidP="003E3549">
      <w:pPr>
        <w:pStyle w:val="beroeptekst"/>
        <w:numPr>
          <w:ilvl w:val="0"/>
          <w:numId w:val="6"/>
        </w:numPr>
        <w:rPr>
          <w:lang w:val="nl-NL"/>
        </w:rPr>
      </w:pPr>
      <w:r w:rsidRPr="006D1E85">
        <w:rPr>
          <w:lang w:val="nl-NL"/>
        </w:rPr>
        <w:t>de vergunningsaanvrager.</w:t>
      </w:r>
    </w:p>
    <w:p w14:paraId="6C0F4033"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201EE242" w14:textId="77777777" w:rsidR="00B3388D" w:rsidRPr="006D1E85" w:rsidRDefault="00000000" w:rsidP="00486C21">
      <w:pPr>
        <w:pStyle w:val="beroeptekst"/>
      </w:pPr>
      <w:r w:rsidRPr="006D1E85">
        <w:t>Vermeld in uw beroepschrift het volgende:</w:t>
      </w:r>
    </w:p>
    <w:p w14:paraId="5BDAD006" w14:textId="77777777" w:rsidR="00B3388D" w:rsidRDefault="00000000" w:rsidP="002F38F1">
      <w:pPr>
        <w:pStyle w:val="beroeptekst"/>
        <w:numPr>
          <w:ilvl w:val="0"/>
          <w:numId w:val="7"/>
        </w:numPr>
      </w:pPr>
      <w:r w:rsidRPr="00A678CA">
        <w:t>uw naam en adres en het feit dat u een beroep instelt als lid van het betrokken publiek;</w:t>
      </w:r>
    </w:p>
    <w:p w14:paraId="746B4C0B" w14:textId="77777777" w:rsidR="00B3388D" w:rsidRPr="00A678CA" w:rsidRDefault="00000000" w:rsidP="002F38F1">
      <w:pPr>
        <w:pStyle w:val="beroeptekst"/>
        <w:numPr>
          <w:ilvl w:val="0"/>
          <w:numId w:val="7"/>
        </w:numPr>
      </w:pPr>
      <w:r w:rsidRPr="00A678CA">
        <w:t>de volgende referentie: OMV_2026048018;</w:t>
      </w:r>
    </w:p>
    <w:p w14:paraId="53514857" w14:textId="77777777" w:rsidR="00B3388D" w:rsidRPr="00A678CA" w:rsidRDefault="00000000" w:rsidP="00A678CA">
      <w:pPr>
        <w:pStyle w:val="beroeptekst"/>
        <w:numPr>
          <w:ilvl w:val="0"/>
          <w:numId w:val="7"/>
        </w:numPr>
      </w:pPr>
      <w:r w:rsidRPr="00A678CA">
        <w:t>de redenen waarom u beroep aantekent;</w:t>
      </w:r>
    </w:p>
    <w:p w14:paraId="705125AB"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741EF8D2" w14:textId="77777777" w:rsidR="00B3388D" w:rsidRPr="00A678CA" w:rsidRDefault="00000000" w:rsidP="00A678CA">
      <w:pPr>
        <w:pStyle w:val="beroeptekst"/>
        <w:numPr>
          <w:ilvl w:val="0"/>
          <w:numId w:val="7"/>
        </w:numPr>
      </w:pPr>
      <w:r w:rsidRPr="00A678CA">
        <w:t>of u gehoord wenst te worden.</w:t>
      </w:r>
    </w:p>
    <w:p w14:paraId="633C791D" w14:textId="77777777" w:rsidR="00B3388D" w:rsidRPr="006D1E85" w:rsidRDefault="00B3388D" w:rsidP="00486C21">
      <w:pPr>
        <w:pStyle w:val="beroeptekst"/>
      </w:pPr>
    </w:p>
    <w:p w14:paraId="21FF2BDF"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OMV_2026048018</w:t>
      </w:r>
      <w:r>
        <w:t>’’</w:t>
      </w:r>
      <w:r w:rsidRPr="006D1E85">
        <w:t xml:space="preserve"> en voeg het betalingsbewijs toe aan uw beroepschrift. </w:t>
      </w:r>
    </w:p>
    <w:p w14:paraId="5542D7C9"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005D28B1" w14:textId="77777777" w:rsidR="005B5F26" w:rsidRPr="00F27E46" w:rsidRDefault="00000000" w:rsidP="00F27E46">
      <w:r w:rsidRPr="00F27E46">
        <w:br w:type="page"/>
      </w:r>
    </w:p>
    <w:p w14:paraId="10EECCA5" w14:textId="77777777" w:rsidR="005B5F26" w:rsidRDefault="00000000" w:rsidP="003A5826">
      <w:pPr>
        <w:rPr>
          <w:rStyle w:val="Zwaar"/>
        </w:rPr>
      </w:pPr>
      <w:r>
        <w:rPr>
          <w:rStyle w:val="Zwaar"/>
        </w:rPr>
        <w:lastRenderedPageBreak/>
        <w:t xml:space="preserve">Omgevingsloketnummer: </w:t>
      </w:r>
      <w:r>
        <w:t>OMV_2026048018</w:t>
      </w:r>
    </w:p>
    <w:p w14:paraId="342D8E37" w14:textId="77777777" w:rsidR="005B5F26" w:rsidRDefault="00000000" w:rsidP="0075314F">
      <w:pPr>
        <w:rPr>
          <w:rStyle w:val="Zwaar"/>
        </w:rPr>
      </w:pPr>
      <w:r w:rsidRPr="00410270">
        <w:rPr>
          <w:rStyle w:val="Zwaar"/>
        </w:rPr>
        <w:t>Dossiernummer:</w:t>
      </w:r>
      <w:r>
        <w:rPr>
          <w:lang w:val="nl-NL"/>
        </w:rPr>
        <w:t xml:space="preserve"> 2026 00040</w:t>
      </w:r>
    </w:p>
    <w:p w14:paraId="52B5A5A2" w14:textId="77777777" w:rsidR="005B5F26" w:rsidRDefault="005B5F26" w:rsidP="0075314F"/>
    <w:p w14:paraId="1DA0191C"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21F0182C" w14:textId="77777777" w:rsidR="005B5F26" w:rsidRPr="005313F4" w:rsidRDefault="005B5F26" w:rsidP="0075314F">
      <w:pPr>
        <w:pBdr>
          <w:bottom w:val="single" w:sz="12" w:space="1" w:color="auto"/>
        </w:pBdr>
        <w:rPr>
          <w:lang w:val="nl-NL"/>
        </w:rPr>
      </w:pPr>
    </w:p>
    <w:p w14:paraId="12DC1106" w14:textId="77777777" w:rsidR="005B5F26" w:rsidRPr="00475F23" w:rsidRDefault="005B5F26" w:rsidP="0075314F">
      <w:pPr>
        <w:rPr>
          <w:lang w:val="nl-NL"/>
        </w:rPr>
      </w:pPr>
    </w:p>
    <w:p w14:paraId="1F85E022"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Christoph Klingeleers met als contactadres Opheersstraat 68 te 3870 Heers</w:t>
      </w:r>
      <w:r>
        <w:rPr>
          <w:rFonts w:cs="Arial"/>
          <w:color w:val="000000"/>
          <w:lang w:val="nl-NL" w:eastAsia="zh-CN"/>
        </w:rPr>
        <w:t>, werd ingediend op 10 april 2026</w:t>
      </w:r>
    </w:p>
    <w:p w14:paraId="6DF440BB"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5 mei 2026.</w:t>
      </w:r>
    </w:p>
    <w:p w14:paraId="4E64319B" w14:textId="77777777" w:rsidR="005B5F26" w:rsidRPr="00B457F3" w:rsidRDefault="005B5F26" w:rsidP="0075314F">
      <w:pPr>
        <w:tabs>
          <w:tab w:val="left" w:pos="-1440"/>
        </w:tabs>
        <w:jc w:val="both"/>
        <w:rPr>
          <w:rFonts w:cs="Arial"/>
          <w:color w:val="000000" w:themeColor="text1"/>
        </w:rPr>
      </w:pPr>
    </w:p>
    <w:p w14:paraId="74CFE1E5"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Opheersstraat 68</w:t>
      </w:r>
      <w:r w:rsidRPr="00B457F3">
        <w:rPr>
          <w:rFonts w:cs="Arial"/>
          <w:color w:val="000000" w:themeColor="text1"/>
        </w:rPr>
        <w:t xml:space="preserve">, kadastraal bekend: </w:t>
      </w:r>
      <w:r w:rsidRPr="00CE1E06">
        <w:t>afdeling 3 sectie A</w:t>
      </w:r>
      <w:r w:rsidRPr="00CE1E06">
        <w:rPr>
          <w:noProof/>
        </w:rPr>
        <w:t xml:space="preserve"> </w:t>
      </w:r>
      <w:r>
        <w:rPr>
          <w:noProof/>
        </w:rPr>
        <w:t xml:space="preserve">nr. </w:t>
      </w:r>
      <w:r w:rsidRPr="00CE1E06">
        <w:t>41</w:t>
      </w:r>
      <w:r w:rsidRPr="00CE1E06">
        <w:rPr>
          <w:noProof/>
        </w:rPr>
        <w:t>K</w:t>
      </w:r>
    </w:p>
    <w:p w14:paraId="6619FF2E" w14:textId="77777777" w:rsidR="005B5F26" w:rsidRPr="00B457F3" w:rsidRDefault="005B5F26" w:rsidP="0075314F">
      <w:pPr>
        <w:jc w:val="both"/>
        <w:rPr>
          <w:rFonts w:cs="Arial"/>
          <w:color w:val="000000" w:themeColor="text1"/>
        </w:rPr>
      </w:pPr>
    </w:p>
    <w:p w14:paraId="0E5F849F" w14:textId="77777777" w:rsidR="005B5F26" w:rsidRDefault="00000000" w:rsidP="0075314F">
      <w:pPr>
        <w:jc w:val="both"/>
        <w:outlineLvl w:val="0"/>
        <w:rPr>
          <w:rFonts w:cs="Arial"/>
          <w:color w:val="000000" w:themeColor="text1"/>
        </w:rPr>
      </w:pPr>
      <w:r>
        <w:rPr>
          <w:rFonts w:cs="Arial"/>
          <w:color w:val="000000" w:themeColor="text1"/>
        </w:rPr>
        <w:t>Het betreft een aanvraag tot het aanleggen van een parking en zwemvijver.</w:t>
      </w:r>
    </w:p>
    <w:p w14:paraId="016F7360"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2BA9D26A" w14:textId="77777777" w:rsidR="005B5F26" w:rsidRDefault="005B5F26" w:rsidP="00167123"/>
    <w:p w14:paraId="2CF9EA40" w14:textId="77777777" w:rsidR="005B5F26" w:rsidRPr="00B457F3" w:rsidRDefault="005B5F26" w:rsidP="0075314F">
      <w:pPr>
        <w:jc w:val="both"/>
        <w:rPr>
          <w:rFonts w:cs="Arial"/>
          <w:color w:val="000000" w:themeColor="text1"/>
        </w:rPr>
      </w:pPr>
    </w:p>
    <w:p w14:paraId="0A9C7202"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2ECE5CE7" w14:textId="77777777" w:rsidR="005B5F26" w:rsidRDefault="005B5F26" w:rsidP="0075314F">
      <w:pPr>
        <w:tabs>
          <w:tab w:val="center" w:pos="6237"/>
        </w:tabs>
        <w:rPr>
          <w:rFonts w:cs="Arial"/>
          <w:color w:val="000000" w:themeColor="text1"/>
        </w:rPr>
      </w:pPr>
    </w:p>
    <w:p w14:paraId="3DCEE585"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4547E81C" w14:textId="77777777" w:rsidR="008C6503" w:rsidRPr="008C6503" w:rsidRDefault="00000000" w:rsidP="008C6503">
      <w:pPr>
        <w:widowControl w:val="0"/>
        <w:numPr>
          <w:ilvl w:val="0"/>
          <w:numId w:val="13"/>
        </w:numPr>
        <w:rPr>
          <w:rFonts w:asciiTheme="minorHAnsi" w:hAnsiTheme="minorHAnsi" w:cstheme="minorHAnsi"/>
          <w:b/>
          <w:bCs/>
          <w:sz w:val="22"/>
        </w:rPr>
      </w:pPr>
      <w:r w:rsidRPr="008C6503">
        <w:rPr>
          <w:rFonts w:asciiTheme="minorHAnsi" w:hAnsiTheme="minorHAnsi" w:cstheme="minorHAnsi"/>
          <w:b/>
          <w:bCs/>
          <w:sz w:val="22"/>
          <w:u w:val="single"/>
        </w:rPr>
        <w:t>Stedenbouwkundige basisgegevens</w:t>
      </w:r>
    </w:p>
    <w:p w14:paraId="72A05296" w14:textId="77777777" w:rsidR="008C6503" w:rsidRPr="008C6503" w:rsidRDefault="008C6503" w:rsidP="008C6503">
      <w:pPr>
        <w:widowControl w:val="0"/>
        <w:rPr>
          <w:rFonts w:asciiTheme="minorHAnsi" w:hAnsiTheme="minorHAnsi" w:cstheme="minorHAnsi"/>
        </w:rPr>
      </w:pPr>
    </w:p>
    <w:p w14:paraId="0B8D2B39" w14:textId="77777777" w:rsidR="008C6503" w:rsidRPr="008C6503" w:rsidRDefault="00000000" w:rsidP="008C6503">
      <w:pPr>
        <w:widowControl w:val="0"/>
        <w:rPr>
          <w:rFonts w:asciiTheme="minorHAnsi" w:hAnsiTheme="minorHAnsi" w:cstheme="minorHAnsi"/>
          <w:noProof/>
        </w:rPr>
      </w:pPr>
      <w:r w:rsidRPr="008C6503">
        <w:rPr>
          <w:rFonts w:asciiTheme="minorHAnsi" w:hAnsiTheme="minorHAnsi" w:cstheme="minorHAnsi"/>
          <w:b/>
          <w:bCs/>
          <w:sz w:val="22"/>
        </w:rPr>
        <w:t>Ligging volgens het gewestplan, de plannen van aanleg, uitvoeringsplannen, verkavelingen.</w:t>
      </w:r>
    </w:p>
    <w:p w14:paraId="41BFDE62"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 xml:space="preserve"> De aanvraag dient getoetst te worden aan de bepalingen van het gewestplan Sint-Truiden-Tongeren d.d. 05/04/1977 en meer specifiek aan deze van het K.B. van 28 december 1972 betreffende de inrichting en de toepassing van de ontwerp gewestplannen en de gewestplannen. De aanvraag is gelegen in: </w:t>
      </w:r>
    </w:p>
    <w:p w14:paraId="78C323AC"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woongebied met landelijk karakter</w:t>
      </w:r>
    </w:p>
    <w:p w14:paraId="713C8806"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de woongebieden met een landelijk karakter zijn bestemd voor woningbouw in het algemeen en tevens voor landbouwbedrijven;</w:t>
      </w:r>
    </w:p>
    <w:p w14:paraId="3A3B48D7"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agrarisch gebied</w:t>
      </w:r>
    </w:p>
    <w:p w14:paraId="0F6620EC"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De agrarische gebieden zijn bestemd voor de landbouw in de ruime zin. Behoudens bijzondere bepalingen mogen de agrarische gebieden enkel bevatten de voor het bedrijf noodzakelijke gebouwen, de woning van de exploitanten, benevens verblijfsgelegenheid voor zover deze een integrerend deel van een leefbaar bedrijf uitmaakt, en eveneens para-agrarische bedrijven. Gebouwen bestemd voor niet aan de grond gebonden agrarische bedrijven met industrieel karakter of voor intensieve veeteelt, mogen slechts opgericht worden op ten minste 300 m van een woongebied of op ten minste 100 m van een woonuitbreidingsgebied, tenzij het een woongebied met landelijk karakter betreft. De afstand van 300 en 100 m geldt evenwel niet in geval van uitbreiding van bestaande bedrijven. De overschakeling naar bosgebied is toegestaan overeenkomstig de bepalingen van artikel 35 van het Veldwetboek, betreffende de afbakening van de landbouw- en bosgebieden.</w:t>
      </w:r>
    </w:p>
    <w:p w14:paraId="5C09B5C8"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De aanvraag is niet gelegen in een bijzonder plan van aanleg.</w:t>
      </w:r>
    </w:p>
    <w:p w14:paraId="7B8F8E66"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De aanvraag is niet gelegen in een ruimtelijk uitvoeringsplan.</w:t>
      </w:r>
    </w:p>
    <w:p w14:paraId="4D56C99A"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Aan deze aanvraag zijn geen loten gekoppeld.</w:t>
      </w:r>
    </w:p>
    <w:p w14:paraId="1580FE2D" w14:textId="77777777" w:rsidR="008C6503" w:rsidRPr="008C6503" w:rsidRDefault="008C6503" w:rsidP="008C6503">
      <w:pPr>
        <w:widowControl w:val="0"/>
        <w:rPr>
          <w:rFonts w:asciiTheme="minorHAnsi" w:hAnsiTheme="minorHAnsi" w:cstheme="minorHAnsi"/>
          <w:noProof/>
        </w:rPr>
      </w:pPr>
    </w:p>
    <w:p w14:paraId="10A3C709" w14:textId="77777777" w:rsidR="008C6503" w:rsidRPr="008C6503" w:rsidRDefault="00000000" w:rsidP="008C6503">
      <w:pPr>
        <w:widowControl w:val="0"/>
        <w:rPr>
          <w:rFonts w:asciiTheme="minorHAnsi" w:hAnsiTheme="minorHAnsi" w:cstheme="minorHAnsi"/>
          <w:b/>
          <w:bCs/>
          <w:sz w:val="22"/>
        </w:rPr>
      </w:pPr>
      <w:r w:rsidRPr="008C6503">
        <w:rPr>
          <w:rFonts w:asciiTheme="minorHAnsi" w:hAnsiTheme="minorHAnsi" w:cstheme="minorHAnsi"/>
          <w:b/>
          <w:bCs/>
          <w:sz w:val="22"/>
        </w:rPr>
        <w:t>Bepaling van het plan dat van toepassing is op de aanvraag</w:t>
      </w:r>
    </w:p>
    <w:p w14:paraId="76177111"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 xml:space="preserve">De aanvraag is niet gesitueerd in een algemeen of bijzonder plan van aanleg of in een ruimtelijk uitvoeringsplan. De aanvraag dient getoetst te worden aan de bepalingen van het gewestplan. </w:t>
      </w:r>
    </w:p>
    <w:p w14:paraId="7C59A058" w14:textId="77777777" w:rsidR="008C6503" w:rsidRPr="008C6503" w:rsidRDefault="008C6503" w:rsidP="008C6503">
      <w:pPr>
        <w:widowControl w:val="0"/>
        <w:rPr>
          <w:rFonts w:asciiTheme="minorHAnsi" w:hAnsiTheme="minorHAnsi" w:cstheme="minorHAnsi"/>
          <w:bCs/>
          <w:sz w:val="22"/>
        </w:rPr>
      </w:pPr>
    </w:p>
    <w:p w14:paraId="156943E3" w14:textId="77777777" w:rsidR="008C6503" w:rsidRPr="008C6503" w:rsidRDefault="00000000" w:rsidP="008C6503">
      <w:pPr>
        <w:widowControl w:val="0"/>
        <w:rPr>
          <w:rFonts w:asciiTheme="minorHAnsi" w:hAnsiTheme="minorHAnsi" w:cstheme="minorHAnsi"/>
          <w:b/>
          <w:bCs/>
          <w:sz w:val="22"/>
        </w:rPr>
      </w:pPr>
      <w:r w:rsidRPr="008C6503">
        <w:rPr>
          <w:rFonts w:asciiTheme="minorHAnsi" w:hAnsiTheme="minorHAnsi" w:cstheme="minorHAnsi"/>
          <w:b/>
          <w:bCs/>
          <w:sz w:val="22"/>
        </w:rPr>
        <w:lastRenderedPageBreak/>
        <w:t>Overeenstemming met dit plan</w:t>
      </w:r>
    </w:p>
    <w:p w14:paraId="025E0EF2" w14:textId="77777777" w:rsidR="008C6503" w:rsidRPr="008C6503" w:rsidRDefault="00000000" w:rsidP="008C6503">
      <w:pPr>
        <w:rPr>
          <w:rFonts w:asciiTheme="minorHAnsi" w:hAnsiTheme="minorHAnsi" w:cstheme="minorHAnsi"/>
          <w:szCs w:val="20"/>
        </w:rPr>
      </w:pPr>
      <w:r w:rsidRPr="008C6503">
        <w:rPr>
          <w:rFonts w:asciiTheme="minorHAnsi" w:hAnsiTheme="minorHAnsi" w:cstheme="minorHAnsi"/>
          <w:szCs w:val="20"/>
        </w:rPr>
        <w:t>Het gevraagde is in overeenstemming met het gewestplan.</w:t>
      </w:r>
    </w:p>
    <w:p w14:paraId="6D700538" w14:textId="77777777" w:rsidR="008C6503" w:rsidRPr="008C6503" w:rsidRDefault="008C6503" w:rsidP="008C6503">
      <w:pPr>
        <w:rPr>
          <w:rFonts w:asciiTheme="minorHAnsi" w:hAnsiTheme="minorHAnsi" w:cstheme="minorHAnsi"/>
        </w:rPr>
      </w:pPr>
    </w:p>
    <w:p w14:paraId="7D853518" w14:textId="77777777" w:rsidR="008C6503" w:rsidRPr="008C6503" w:rsidRDefault="008C6503" w:rsidP="008C6503">
      <w:pPr>
        <w:widowControl w:val="0"/>
        <w:rPr>
          <w:rFonts w:asciiTheme="minorHAnsi" w:hAnsiTheme="minorHAnsi" w:cstheme="minorHAnsi"/>
          <w:bCs/>
          <w:sz w:val="22"/>
        </w:rPr>
      </w:pPr>
    </w:p>
    <w:p w14:paraId="7A52E54F" w14:textId="77777777" w:rsidR="008C6503" w:rsidRPr="008C6503" w:rsidRDefault="00000000" w:rsidP="008C6503">
      <w:pPr>
        <w:widowControl w:val="0"/>
        <w:rPr>
          <w:rFonts w:asciiTheme="minorHAnsi" w:hAnsiTheme="minorHAnsi" w:cstheme="minorHAnsi"/>
          <w:b/>
          <w:bCs/>
          <w:sz w:val="22"/>
        </w:rPr>
      </w:pPr>
      <w:r w:rsidRPr="008C6503">
        <w:rPr>
          <w:rFonts w:asciiTheme="minorHAnsi" w:hAnsiTheme="minorHAnsi" w:cstheme="minorHAnsi"/>
          <w:b/>
          <w:bCs/>
          <w:sz w:val="22"/>
        </w:rPr>
        <w:t>Afwijkings- en uitzonderingsbepalingen</w:t>
      </w:r>
    </w:p>
    <w:p w14:paraId="5933F0D3"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Niet van toepassing.</w:t>
      </w:r>
    </w:p>
    <w:p w14:paraId="38AAA27F" w14:textId="77777777" w:rsidR="008C6503" w:rsidRPr="008C6503" w:rsidRDefault="008C6503" w:rsidP="008C6503">
      <w:pPr>
        <w:widowControl w:val="0"/>
        <w:rPr>
          <w:rFonts w:asciiTheme="minorHAnsi" w:hAnsiTheme="minorHAnsi" w:cstheme="minorHAnsi"/>
          <w:bCs/>
          <w:sz w:val="22"/>
        </w:rPr>
      </w:pPr>
    </w:p>
    <w:p w14:paraId="0528C5CC" w14:textId="77777777" w:rsidR="008C6503" w:rsidRPr="008C6503" w:rsidRDefault="00000000" w:rsidP="008C6503">
      <w:pPr>
        <w:widowControl w:val="0"/>
        <w:rPr>
          <w:rFonts w:asciiTheme="minorHAnsi" w:hAnsiTheme="minorHAnsi" w:cstheme="minorHAnsi"/>
          <w:b/>
          <w:bCs/>
          <w:sz w:val="22"/>
        </w:rPr>
      </w:pPr>
      <w:r w:rsidRPr="008C6503">
        <w:rPr>
          <w:rFonts w:asciiTheme="minorHAnsi" w:hAnsiTheme="minorHAnsi" w:cstheme="minorHAnsi"/>
          <w:b/>
          <w:bCs/>
          <w:sz w:val="22"/>
        </w:rPr>
        <w:t>Verordeningen</w:t>
      </w:r>
    </w:p>
    <w:p w14:paraId="0838C68E"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 xml:space="preserve">De gemeentelijke, provinciale en gewestelijke verordeningen zijn van toepassing. </w:t>
      </w:r>
    </w:p>
    <w:p w14:paraId="0525E5D8" w14:textId="77777777" w:rsidR="008C6503" w:rsidRPr="008C6503" w:rsidRDefault="00000000" w:rsidP="008C6503">
      <w:pPr>
        <w:widowControl w:val="0"/>
        <w:numPr>
          <w:ilvl w:val="0"/>
          <w:numId w:val="17"/>
        </w:numPr>
        <w:contextualSpacing/>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Algemene bouwverordening inzake wegen voor voetgangersverkeer, goedgekeurd door de Vlaamse Regering op 29 april 1997.</w:t>
      </w:r>
    </w:p>
    <w:p w14:paraId="19EF420C" w14:textId="77777777" w:rsidR="008C6503" w:rsidRPr="008C6503" w:rsidRDefault="00000000" w:rsidP="008C6503">
      <w:pPr>
        <w:widowControl w:val="0"/>
        <w:numPr>
          <w:ilvl w:val="0"/>
          <w:numId w:val="17"/>
        </w:numPr>
        <w:contextualSpacing/>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Gewestelijke stedenbouwkundige verordening inzake openluchtrecreatieve verblijven en de inrichting van gebieden voor dergelijke verblijven, goedgekeurd door de Vlaamse Regering op 8 juli 2005.</w:t>
      </w:r>
    </w:p>
    <w:p w14:paraId="0AC59124" w14:textId="77777777" w:rsidR="008C6503" w:rsidRPr="008C6503" w:rsidRDefault="00000000" w:rsidP="008C6503">
      <w:pPr>
        <w:widowControl w:val="0"/>
        <w:numPr>
          <w:ilvl w:val="0"/>
          <w:numId w:val="17"/>
        </w:numPr>
        <w:contextualSpacing/>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Gewestelijke stedenbouwkundige verordening inzake breedband, goedgekeurd door de Vlaamse Regering op 9 juni 2017.</w:t>
      </w:r>
    </w:p>
    <w:p w14:paraId="585DD031" w14:textId="77777777" w:rsidR="008C6503" w:rsidRPr="008C6503" w:rsidRDefault="00000000" w:rsidP="008C6503">
      <w:pPr>
        <w:widowControl w:val="0"/>
        <w:numPr>
          <w:ilvl w:val="0"/>
          <w:numId w:val="17"/>
        </w:numPr>
        <w:contextualSpacing/>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Gewestelijke stedenbouwkundige verordening inzake toegankelijkheid, goedgekeurd door de Vlaamse Regering op 5 juni 2009.</w:t>
      </w:r>
    </w:p>
    <w:p w14:paraId="2208D7E5" w14:textId="77777777" w:rsidR="008C6503" w:rsidRPr="008C6503" w:rsidRDefault="00000000" w:rsidP="008C6503">
      <w:pPr>
        <w:widowControl w:val="0"/>
        <w:numPr>
          <w:ilvl w:val="0"/>
          <w:numId w:val="17"/>
        </w:numPr>
        <w:contextualSpacing/>
        <w:rPr>
          <w:rFonts w:asciiTheme="minorHAnsi" w:eastAsia="Times New Roman" w:hAnsiTheme="minorHAnsi" w:cstheme="minorHAnsi"/>
          <w:szCs w:val="20"/>
          <w:lang w:eastAsia="nl-BE"/>
        </w:rPr>
      </w:pPr>
      <w:r w:rsidRPr="008C6503">
        <w:rPr>
          <w:rFonts w:asciiTheme="minorHAnsi" w:hAnsiTheme="minorHAnsi" w:cstheme="minorHAnsi"/>
          <w:szCs w:val="20"/>
        </w:rPr>
        <w:t>Gewestelijke stedenbouwkundige verordening voor publiciteitsinrichtingen, goedgekeurd door de Vlaamse Regering op 12 mei 2023, in werking getreden op 1 januari 2024.</w:t>
      </w:r>
    </w:p>
    <w:p w14:paraId="484F3BD7" w14:textId="77777777" w:rsidR="008C6503" w:rsidRPr="008C6503" w:rsidRDefault="00000000" w:rsidP="008C6503">
      <w:pPr>
        <w:widowControl w:val="0"/>
        <w:numPr>
          <w:ilvl w:val="0"/>
          <w:numId w:val="17"/>
        </w:numPr>
        <w:contextualSpacing/>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22B7842B" w14:textId="77777777" w:rsidR="008C6503" w:rsidRPr="008C6503" w:rsidRDefault="008C6503" w:rsidP="008C6503">
      <w:pPr>
        <w:widowControl w:val="0"/>
        <w:rPr>
          <w:rFonts w:asciiTheme="minorHAnsi" w:hAnsiTheme="minorHAnsi" w:cstheme="minorHAnsi"/>
        </w:rPr>
      </w:pPr>
    </w:p>
    <w:p w14:paraId="75563006" w14:textId="77777777" w:rsidR="008C6503" w:rsidRPr="008C6503" w:rsidRDefault="00000000" w:rsidP="008C6503">
      <w:pPr>
        <w:widowControl w:val="0"/>
        <w:numPr>
          <w:ilvl w:val="0"/>
          <w:numId w:val="13"/>
        </w:numPr>
        <w:rPr>
          <w:rFonts w:asciiTheme="minorHAnsi" w:hAnsiTheme="minorHAnsi" w:cstheme="minorHAnsi"/>
          <w:b/>
          <w:bCs/>
          <w:sz w:val="22"/>
          <w:u w:val="single"/>
        </w:rPr>
      </w:pPr>
      <w:r w:rsidRPr="008C6503">
        <w:rPr>
          <w:rFonts w:asciiTheme="minorHAnsi" w:hAnsiTheme="minorHAnsi" w:cstheme="minorHAnsi"/>
          <w:b/>
          <w:bCs/>
          <w:sz w:val="22"/>
          <w:u w:val="single"/>
        </w:rPr>
        <w:t>Historiek</w:t>
      </w:r>
    </w:p>
    <w:p w14:paraId="067D3E2F"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t xml:space="preserve">Volgende vergunningen /aanvragen zijn relevant: </w:t>
      </w:r>
    </w:p>
    <w:p w14:paraId="0DC7490D" w14:textId="77777777" w:rsidR="008C6503" w:rsidRPr="008C6503" w:rsidRDefault="00000000" w:rsidP="008C6503">
      <w:pPr>
        <w:numPr>
          <w:ilvl w:val="0"/>
          <w:numId w:val="15"/>
        </w:numPr>
        <w:rPr>
          <w:rFonts w:asciiTheme="minorHAnsi" w:hAnsiTheme="minorHAnsi" w:cstheme="minorHAnsi"/>
        </w:rPr>
      </w:pPr>
      <w:r w:rsidRPr="008C6503">
        <w:rPr>
          <w:rFonts w:asciiTheme="minorHAnsi" w:hAnsiTheme="minorHAnsi" w:cstheme="minorHAnsi"/>
          <w:szCs w:val="18"/>
        </w:rPr>
        <w:t>Stedenbouwkundige vergunning (</w:t>
      </w:r>
      <w:r w:rsidRPr="008C6503">
        <w:rPr>
          <w:rFonts w:asciiTheme="minorHAnsi" w:hAnsiTheme="minorHAnsi" w:cstheme="minorHAnsi"/>
        </w:rPr>
        <w:t>2011/00023</w:t>
      </w:r>
      <w:r w:rsidRPr="008C6503">
        <w:rPr>
          <w:rFonts w:asciiTheme="minorHAnsi" w:hAnsiTheme="minorHAnsi" w:cstheme="minorHAnsi"/>
          <w:szCs w:val="18"/>
        </w:rPr>
        <w:t xml:space="preserve">) voor </w:t>
      </w:r>
      <w:r w:rsidRPr="008C6503">
        <w:rPr>
          <w:rFonts w:asciiTheme="minorHAnsi" w:hAnsiTheme="minorHAnsi" w:cstheme="minorHAnsi"/>
        </w:rPr>
        <w:t>de renovatie, verbouwing en vernieuwbouw van een bestaande woning en schuur tot een woonerf met 4 woongelegenheden</w:t>
      </w:r>
      <w:r w:rsidRPr="008C6503">
        <w:rPr>
          <w:rFonts w:asciiTheme="minorHAnsi" w:hAnsiTheme="minorHAnsi" w:cstheme="minorHAnsi"/>
          <w:szCs w:val="18"/>
        </w:rPr>
        <w:t xml:space="preserve"> - goedgekeurd op </w:t>
      </w:r>
      <w:r w:rsidRPr="008C6503">
        <w:rPr>
          <w:rFonts w:asciiTheme="minorHAnsi" w:hAnsiTheme="minorHAnsi" w:cstheme="minorHAnsi"/>
        </w:rPr>
        <w:t>18/07/2011</w:t>
      </w:r>
      <w:r w:rsidRPr="008C6503">
        <w:rPr>
          <w:rFonts w:asciiTheme="minorHAnsi" w:hAnsiTheme="minorHAnsi" w:cstheme="minorHAnsi"/>
          <w:szCs w:val="18"/>
        </w:rPr>
        <w:t>.</w:t>
      </w:r>
    </w:p>
    <w:p w14:paraId="314A1F23" w14:textId="77777777" w:rsidR="008C6503" w:rsidRPr="008C6503" w:rsidRDefault="00000000" w:rsidP="008C6503">
      <w:pPr>
        <w:numPr>
          <w:ilvl w:val="0"/>
          <w:numId w:val="15"/>
        </w:numPr>
        <w:rPr>
          <w:rFonts w:asciiTheme="minorHAnsi" w:hAnsiTheme="minorHAnsi" w:cstheme="minorHAnsi"/>
        </w:rPr>
      </w:pPr>
      <w:r w:rsidRPr="008C6503">
        <w:rPr>
          <w:rFonts w:asciiTheme="minorHAnsi" w:hAnsiTheme="minorHAnsi" w:cstheme="minorHAnsi"/>
          <w:szCs w:val="18"/>
        </w:rPr>
        <w:t xml:space="preserve">Melding </w:t>
      </w:r>
      <w:r w:rsidRPr="008C6503">
        <w:rPr>
          <w:rFonts w:asciiTheme="minorHAnsi" w:hAnsiTheme="minorHAnsi" w:cstheme="minorHAnsi"/>
        </w:rPr>
        <w:t>20140004</w:t>
      </w:r>
      <w:r w:rsidRPr="008C6503">
        <w:rPr>
          <w:rFonts w:asciiTheme="minorHAnsi" w:hAnsiTheme="minorHAnsi" w:cstheme="minorHAnsi"/>
          <w:szCs w:val="18"/>
        </w:rPr>
        <w:t xml:space="preserve"> voor </w:t>
      </w:r>
      <w:r w:rsidRPr="008C6503">
        <w:rPr>
          <w:rFonts w:asciiTheme="minorHAnsi" w:hAnsiTheme="minorHAnsi" w:cstheme="minorHAnsi"/>
        </w:rPr>
        <w:t>handelingen met stabiliteitswerken binnen in gebouwen</w:t>
      </w:r>
      <w:r w:rsidRPr="008C6503">
        <w:rPr>
          <w:rFonts w:asciiTheme="minorHAnsi" w:hAnsiTheme="minorHAnsi" w:cstheme="minorHAnsi"/>
          <w:szCs w:val="18"/>
        </w:rPr>
        <w:t xml:space="preserve"> door het college van burgemeester en schepenen in akte genomen op </w:t>
      </w:r>
      <w:r w:rsidRPr="008C6503">
        <w:rPr>
          <w:rFonts w:asciiTheme="minorHAnsi" w:hAnsiTheme="minorHAnsi" w:cstheme="minorHAnsi"/>
        </w:rPr>
        <w:t>03/02/2014</w:t>
      </w:r>
      <w:r w:rsidRPr="008C6503">
        <w:rPr>
          <w:rFonts w:asciiTheme="minorHAnsi" w:hAnsiTheme="minorHAnsi" w:cstheme="minorHAnsi"/>
          <w:szCs w:val="18"/>
        </w:rPr>
        <w:t>.</w:t>
      </w:r>
      <w:r w:rsidRPr="008C6503">
        <w:rPr>
          <w:rFonts w:asciiTheme="minorHAnsi" w:hAnsiTheme="minorHAnsi" w:cstheme="minorHAnsi"/>
        </w:rPr>
        <w:t>”</w:t>
      </w:r>
    </w:p>
    <w:p w14:paraId="03994A06" w14:textId="77777777" w:rsidR="008C6503" w:rsidRPr="008C6503" w:rsidRDefault="008C6503" w:rsidP="008C6503">
      <w:pPr>
        <w:rPr>
          <w:rFonts w:asciiTheme="minorHAnsi" w:hAnsiTheme="minorHAnsi" w:cstheme="minorHAnsi"/>
        </w:rPr>
      </w:pPr>
    </w:p>
    <w:p w14:paraId="2AB98686" w14:textId="77777777" w:rsidR="008C6503" w:rsidRPr="008C6503" w:rsidRDefault="008C6503" w:rsidP="008C6503">
      <w:pPr>
        <w:rPr>
          <w:rFonts w:asciiTheme="minorHAnsi" w:hAnsiTheme="minorHAnsi" w:cstheme="minorHAnsi"/>
          <w:b/>
          <w:bCs/>
        </w:rPr>
      </w:pPr>
    </w:p>
    <w:p w14:paraId="2A6A7AF4" w14:textId="77777777" w:rsidR="008C6503" w:rsidRPr="008C6503" w:rsidRDefault="008C6503" w:rsidP="008C6503">
      <w:pPr>
        <w:widowControl w:val="0"/>
        <w:rPr>
          <w:rFonts w:asciiTheme="minorHAnsi" w:hAnsiTheme="minorHAnsi" w:cstheme="minorHAnsi"/>
        </w:rPr>
      </w:pPr>
    </w:p>
    <w:p w14:paraId="51FBA5ED" w14:textId="77777777" w:rsidR="008C6503" w:rsidRPr="008C6503" w:rsidRDefault="00000000" w:rsidP="008C6503">
      <w:pPr>
        <w:widowControl w:val="0"/>
        <w:numPr>
          <w:ilvl w:val="0"/>
          <w:numId w:val="14"/>
        </w:numPr>
        <w:ind w:left="357" w:hanging="357"/>
        <w:contextualSpacing/>
        <w:rPr>
          <w:rFonts w:asciiTheme="minorHAnsi" w:hAnsiTheme="minorHAnsi" w:cstheme="minorHAnsi"/>
          <w:b/>
          <w:bCs/>
          <w:sz w:val="22"/>
          <w:u w:val="single"/>
        </w:rPr>
      </w:pPr>
      <w:r w:rsidRPr="008C6503">
        <w:rPr>
          <w:rFonts w:asciiTheme="minorHAnsi" w:hAnsiTheme="minorHAnsi" w:cstheme="minorHAnsi"/>
          <w:b/>
          <w:bCs/>
          <w:sz w:val="22"/>
          <w:u w:val="single"/>
        </w:rPr>
        <w:t>Beschrijving van de omgeving en de aanvraag</w:t>
      </w:r>
    </w:p>
    <w:p w14:paraId="3E195348" w14:textId="77777777" w:rsidR="008C6503" w:rsidRPr="008C6503" w:rsidRDefault="00000000" w:rsidP="008C6503">
      <w:pPr>
        <w:widowControl w:val="0"/>
        <w:rPr>
          <w:rFonts w:asciiTheme="minorHAnsi" w:hAnsiTheme="minorHAnsi" w:cstheme="minorHAnsi"/>
          <w:noProof/>
        </w:rPr>
      </w:pPr>
      <w:r w:rsidRPr="008C6503">
        <w:rPr>
          <w:rFonts w:asciiTheme="minorHAnsi" w:hAnsiTheme="minorHAnsi" w:cstheme="minorHAnsi"/>
        </w:rPr>
        <w:t>De aanvraag betreft het aanleggen van een parking en zwemvijver</w:t>
      </w:r>
    </w:p>
    <w:p w14:paraId="6C9CD75B" w14:textId="77777777" w:rsidR="008C6503" w:rsidRPr="008C6503" w:rsidRDefault="00000000" w:rsidP="008C6503">
      <w:pPr>
        <w:widowControl w:val="0"/>
        <w:rPr>
          <w:rFonts w:asciiTheme="minorHAnsi" w:hAnsiTheme="minorHAnsi" w:cstheme="minorHAnsi"/>
          <w:noProof/>
        </w:rPr>
      </w:pPr>
      <w:r w:rsidRPr="008C6503">
        <w:rPr>
          <w:rFonts w:asciiTheme="minorHAnsi" w:hAnsiTheme="minorHAnsi" w:cstheme="minorHAnsi"/>
        </w:rPr>
        <w:t>Type handelingen: stedenbouwkundige handelingen</w:t>
      </w:r>
    </w:p>
    <w:p w14:paraId="57FEB4F8" w14:textId="77777777" w:rsidR="008C6503" w:rsidRPr="008C6503" w:rsidRDefault="008C6503" w:rsidP="008C6503">
      <w:pPr>
        <w:widowControl w:val="0"/>
        <w:rPr>
          <w:rFonts w:asciiTheme="minorHAnsi" w:hAnsiTheme="minorHAnsi" w:cstheme="minorHAnsi"/>
        </w:rPr>
      </w:pPr>
    </w:p>
    <w:p w14:paraId="6171721F" w14:textId="77777777" w:rsidR="008C6503" w:rsidRPr="008C6503" w:rsidRDefault="00000000" w:rsidP="008C6503">
      <w:pPr>
        <w:widowControl w:val="0"/>
        <w:rPr>
          <w:rFonts w:asciiTheme="minorHAnsi" w:hAnsiTheme="minorHAnsi" w:cstheme="minorHAnsi"/>
        </w:rPr>
      </w:pPr>
      <w:r w:rsidRPr="008C6503">
        <w:rPr>
          <w:rFonts w:asciiTheme="minorHAnsi" w:hAnsiTheme="minorHAnsi" w:cstheme="minorHAnsi"/>
        </w:rPr>
        <w:t>De omgeving bestaat uit gesloten en half open ééngezinswoningen bestaande uit twee bouwlagen en een hellend dak, meestal opgetrokken in een roodbruine gevelsteen en roodbruine dakpannen.</w:t>
      </w:r>
    </w:p>
    <w:p w14:paraId="5833FBE8" w14:textId="77777777" w:rsidR="008C6503" w:rsidRPr="008C6503" w:rsidRDefault="00000000" w:rsidP="008C6503">
      <w:pPr>
        <w:widowControl w:val="0"/>
        <w:rPr>
          <w:rFonts w:asciiTheme="minorHAnsi" w:hAnsiTheme="minorHAnsi" w:cstheme="minorHAnsi"/>
        </w:rPr>
      </w:pPr>
      <w:r w:rsidRPr="008C6503">
        <w:rPr>
          <w:rFonts w:asciiTheme="minorHAnsi" w:hAnsiTheme="minorHAnsi" w:cstheme="minorHAnsi"/>
        </w:rPr>
        <w:t xml:space="preserve">De woningen zijn op de rooilijn ingeplant. De woning waarbij de parking en zwemvijver aangevraagd worden, ligt als enige dieper ingeplant op het perceel en is vrijstaand. Aansluitend op de buurwoningen is de oude schuur bijhorend bij de woningen. Rechts hiervan zal een parkeerzone in kiezel en L-elementen aangelegd worden. Het perceel vertoont een hellend reliëf dus de aanleg van keerwanden is noodzakelijk. De parkeerzone heeft de maximale afmetingen van 11m bij (plaatselijk) 8 m diep. </w:t>
      </w:r>
    </w:p>
    <w:p w14:paraId="5D53DBA8" w14:textId="77777777" w:rsidR="008C6503" w:rsidRPr="008C6503" w:rsidRDefault="00000000" w:rsidP="008C6503">
      <w:pPr>
        <w:widowControl w:val="0"/>
        <w:rPr>
          <w:rFonts w:asciiTheme="minorHAnsi" w:hAnsiTheme="minorHAnsi" w:cstheme="minorHAnsi"/>
        </w:rPr>
      </w:pPr>
      <w:r w:rsidRPr="008C6503">
        <w:rPr>
          <w:rFonts w:asciiTheme="minorHAnsi" w:hAnsiTheme="minorHAnsi" w:cstheme="minorHAnsi"/>
        </w:rPr>
        <w:t>Achter de woning wordt een zwemvijver aangelegd van 10 x 4 m met een filterstrook van 1,5m breed. De aanleg is dusdanig dat er op het bestaande reliëf wordt ingespeeld.</w:t>
      </w:r>
    </w:p>
    <w:p w14:paraId="751E96D7" w14:textId="77777777" w:rsidR="008C6503" w:rsidRPr="008C6503" w:rsidRDefault="008C6503" w:rsidP="008C6503">
      <w:pPr>
        <w:widowControl w:val="0"/>
        <w:rPr>
          <w:rFonts w:asciiTheme="minorHAnsi" w:hAnsiTheme="minorHAnsi" w:cstheme="minorHAnsi"/>
        </w:rPr>
      </w:pPr>
    </w:p>
    <w:p w14:paraId="318DBC01" w14:textId="77777777" w:rsidR="008C6503" w:rsidRPr="008C6503" w:rsidRDefault="00000000" w:rsidP="008C6503">
      <w:pPr>
        <w:widowControl w:val="0"/>
        <w:numPr>
          <w:ilvl w:val="0"/>
          <w:numId w:val="14"/>
        </w:numPr>
        <w:ind w:left="357" w:hanging="357"/>
        <w:rPr>
          <w:rFonts w:asciiTheme="minorHAnsi" w:hAnsiTheme="minorHAnsi" w:cstheme="minorHAnsi"/>
          <w:b/>
          <w:bCs/>
          <w:sz w:val="22"/>
          <w:u w:val="single"/>
        </w:rPr>
      </w:pPr>
      <w:r w:rsidRPr="008C6503">
        <w:rPr>
          <w:rFonts w:asciiTheme="minorHAnsi" w:hAnsiTheme="minorHAnsi" w:cstheme="minorHAnsi"/>
          <w:b/>
          <w:bCs/>
          <w:sz w:val="22"/>
          <w:u w:val="single"/>
        </w:rPr>
        <w:t>Openbaar onderzoek</w:t>
      </w:r>
    </w:p>
    <w:p w14:paraId="25723C9F" w14:textId="77777777" w:rsidR="008C6503" w:rsidRPr="008C6503" w:rsidRDefault="00000000" w:rsidP="008C6503">
      <w:pPr>
        <w:widowControl w:val="0"/>
        <w:rPr>
          <w:rFonts w:asciiTheme="minorHAnsi" w:hAnsiTheme="minorHAnsi" w:cstheme="minorHAnsi"/>
        </w:rPr>
      </w:pPr>
      <w:r w:rsidRPr="008C6503">
        <w:rPr>
          <w:rFonts w:asciiTheme="minorHAnsi" w:hAnsiTheme="minorHAnsi" w:cstheme="minorHAnsi"/>
        </w:rPr>
        <w:t>De aanvraag werd getoetst aan de criteria van artikels 11 t.e.m. 14 van het Besluit van de Vlaamse Regering tot uitvoering van het decreet van 25 april 2014 betreffende de omgevingsvergunning.</w:t>
      </w:r>
    </w:p>
    <w:p w14:paraId="2A8C5377" w14:textId="77777777" w:rsidR="008C6503" w:rsidRPr="008C6503" w:rsidRDefault="00000000" w:rsidP="008C6503">
      <w:pPr>
        <w:rPr>
          <w:rFonts w:asciiTheme="minorHAnsi" w:hAnsiTheme="minorHAnsi" w:cstheme="minorHAnsi"/>
        </w:rPr>
      </w:pPr>
      <w:r w:rsidRPr="008C6503">
        <w:rPr>
          <w:rFonts w:asciiTheme="minorHAnsi" w:hAnsiTheme="minorHAnsi" w:cstheme="minorHAnsi"/>
        </w:rPr>
        <w:lastRenderedPageBreak/>
        <w:t xml:space="preserve">De aanvraag moet </w:t>
      </w:r>
      <w:r w:rsidRPr="008C6503">
        <w:rPr>
          <w:rFonts w:asciiTheme="minorHAnsi" w:hAnsiTheme="minorHAnsi" w:cstheme="minorHAnsi"/>
          <w:b/>
          <w:bCs/>
        </w:rPr>
        <w:t>niet</w:t>
      </w:r>
      <w:r w:rsidRPr="008C6503">
        <w:rPr>
          <w:rFonts w:asciiTheme="minorHAnsi" w:hAnsiTheme="minorHAnsi" w:cstheme="minorHAnsi"/>
        </w:rPr>
        <w:t xml:space="preserve"> openbaar gemaakt worden. De </w:t>
      </w:r>
      <w:r w:rsidRPr="008C6503">
        <w:rPr>
          <w:rFonts w:asciiTheme="minorHAnsi" w:hAnsiTheme="minorHAnsi" w:cstheme="minorHAnsi"/>
          <w:b/>
          <w:bCs/>
        </w:rPr>
        <w:t>vereenvoudigde</w:t>
      </w:r>
      <w:r w:rsidRPr="008C6503">
        <w:rPr>
          <w:rFonts w:asciiTheme="minorHAnsi" w:hAnsiTheme="minorHAnsi" w:cstheme="minorHAnsi"/>
        </w:rPr>
        <w:t xml:space="preserve"> </w:t>
      </w:r>
      <w:r w:rsidRPr="008C6503">
        <w:rPr>
          <w:rFonts w:asciiTheme="minorHAnsi" w:hAnsiTheme="minorHAnsi" w:cstheme="minorHAnsi"/>
          <w:b/>
          <w:bCs/>
        </w:rPr>
        <w:t>vergunningsprocedure</w:t>
      </w:r>
      <w:r w:rsidRPr="008C6503">
        <w:rPr>
          <w:rFonts w:asciiTheme="minorHAnsi" w:hAnsiTheme="minorHAnsi" w:cstheme="minorHAnsi"/>
        </w:rPr>
        <w:t xml:space="preserve"> wordt gevolgd.</w:t>
      </w:r>
    </w:p>
    <w:p w14:paraId="646ABC71" w14:textId="77777777" w:rsidR="008C6503" w:rsidRPr="008C6503" w:rsidRDefault="00000000" w:rsidP="008C6503">
      <w:pPr>
        <w:widowControl w:val="0"/>
        <w:numPr>
          <w:ilvl w:val="0"/>
          <w:numId w:val="14"/>
        </w:numPr>
        <w:ind w:left="357" w:hanging="357"/>
        <w:rPr>
          <w:rFonts w:asciiTheme="minorHAnsi" w:hAnsiTheme="minorHAnsi" w:cstheme="minorHAnsi"/>
          <w:b/>
          <w:bCs/>
          <w:sz w:val="22"/>
          <w:u w:val="single"/>
        </w:rPr>
      </w:pPr>
      <w:r w:rsidRPr="008C6503">
        <w:rPr>
          <w:rFonts w:asciiTheme="minorHAnsi" w:hAnsiTheme="minorHAnsi" w:cstheme="minorHAnsi"/>
          <w:b/>
          <w:bCs/>
          <w:sz w:val="22"/>
          <w:u w:val="single"/>
        </w:rPr>
        <w:t>Adviezen</w:t>
      </w:r>
    </w:p>
    <w:p w14:paraId="6DCC2E70" w14:textId="77777777" w:rsidR="008C6503" w:rsidRPr="008C6503" w:rsidRDefault="00000000" w:rsidP="008C6503">
      <w:pPr>
        <w:numPr>
          <w:ilvl w:val="0"/>
          <w:numId w:val="16"/>
        </w:numPr>
        <w:rPr>
          <w:rFonts w:asciiTheme="minorHAnsi" w:hAnsiTheme="minorHAnsi" w:cstheme="minorHAnsi"/>
        </w:rPr>
      </w:pPr>
      <w:r w:rsidRPr="008C6503">
        <w:rPr>
          <w:rFonts w:asciiTheme="minorHAnsi" w:hAnsiTheme="minorHAnsi" w:cstheme="minorHAnsi"/>
        </w:rPr>
        <w:t>Er werden geen adviezen aangevraagd.</w:t>
      </w:r>
    </w:p>
    <w:p w14:paraId="4D1E7466" w14:textId="77777777" w:rsidR="008C6503" w:rsidRPr="008C6503" w:rsidRDefault="008C6503" w:rsidP="008C6503">
      <w:pPr>
        <w:widowControl w:val="0"/>
        <w:rPr>
          <w:rFonts w:asciiTheme="minorHAnsi" w:hAnsiTheme="minorHAnsi" w:cstheme="minorHAnsi"/>
        </w:rPr>
      </w:pPr>
    </w:p>
    <w:p w14:paraId="246454AF" w14:textId="77777777" w:rsidR="008C6503" w:rsidRPr="008C6503" w:rsidRDefault="00000000" w:rsidP="008C6503">
      <w:pPr>
        <w:widowControl w:val="0"/>
        <w:numPr>
          <w:ilvl w:val="0"/>
          <w:numId w:val="14"/>
        </w:numPr>
        <w:ind w:left="357" w:hanging="357"/>
        <w:rPr>
          <w:rFonts w:asciiTheme="minorHAnsi" w:hAnsiTheme="minorHAnsi" w:cstheme="minorHAnsi"/>
          <w:b/>
          <w:bCs/>
          <w:sz w:val="22"/>
          <w:u w:val="single"/>
        </w:rPr>
      </w:pPr>
      <w:r w:rsidRPr="008C6503">
        <w:rPr>
          <w:rFonts w:asciiTheme="minorHAnsi" w:hAnsiTheme="minorHAnsi" w:cstheme="minorHAnsi"/>
          <w:b/>
          <w:bCs/>
          <w:sz w:val="22"/>
          <w:u w:val="single"/>
        </w:rPr>
        <w:t>Project-MER</w:t>
      </w:r>
    </w:p>
    <w:p w14:paraId="38117911" w14:textId="77777777" w:rsidR="008C6503" w:rsidRPr="008C6503" w:rsidRDefault="00000000" w:rsidP="008C6503">
      <w:pPr>
        <w:widowControl w:val="0"/>
        <w:rPr>
          <w:rFonts w:asciiTheme="minorHAnsi" w:hAnsiTheme="minorHAnsi" w:cstheme="minorHAnsi"/>
          <w:szCs w:val="20"/>
        </w:rPr>
      </w:pPr>
      <w:r w:rsidRPr="008C6503">
        <w:rPr>
          <w:rFonts w:asciiTheme="minorHAnsi" w:hAnsiTheme="minorHAnsi" w:cstheme="minorHAnsi"/>
          <w:szCs w:val="20"/>
        </w:rPr>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115E638F" w14:textId="77777777" w:rsidR="008C6503" w:rsidRPr="008C6503" w:rsidRDefault="008C6503" w:rsidP="008C6503">
      <w:pPr>
        <w:widowControl w:val="0"/>
        <w:rPr>
          <w:rFonts w:asciiTheme="minorHAnsi" w:hAnsiTheme="minorHAnsi" w:cstheme="minorHAnsi"/>
        </w:rPr>
      </w:pPr>
    </w:p>
    <w:p w14:paraId="6D1E2B61" w14:textId="77777777" w:rsidR="008C6503" w:rsidRPr="008C6503" w:rsidRDefault="00000000" w:rsidP="008C6503">
      <w:pPr>
        <w:widowControl w:val="0"/>
        <w:numPr>
          <w:ilvl w:val="0"/>
          <w:numId w:val="14"/>
        </w:numPr>
        <w:ind w:left="357" w:hanging="357"/>
        <w:rPr>
          <w:rFonts w:asciiTheme="minorHAnsi" w:hAnsiTheme="minorHAnsi" w:cstheme="minorHAnsi"/>
          <w:b/>
          <w:bCs/>
          <w:sz w:val="22"/>
          <w:u w:val="single"/>
        </w:rPr>
      </w:pPr>
      <w:r w:rsidRPr="008C6503">
        <w:rPr>
          <w:rFonts w:asciiTheme="minorHAnsi" w:hAnsiTheme="minorHAnsi" w:cstheme="minorHAnsi"/>
          <w:b/>
          <w:bCs/>
          <w:sz w:val="22"/>
          <w:u w:val="single"/>
        </w:rPr>
        <w:t>Inhoudelijke beoordeling van het dossier</w:t>
      </w:r>
    </w:p>
    <w:p w14:paraId="39731E8D" w14:textId="77777777" w:rsidR="008C6503" w:rsidRPr="008C6503" w:rsidRDefault="00000000" w:rsidP="008C6503">
      <w:pPr>
        <w:jc w:val="both"/>
        <w:rPr>
          <w:rFonts w:asciiTheme="minorHAnsi" w:eastAsia="Times New Roman" w:hAnsiTheme="minorHAnsi" w:cstheme="minorHAnsi"/>
          <w:b/>
          <w:bCs/>
          <w:szCs w:val="20"/>
          <w:lang w:eastAsia="nl-BE"/>
        </w:rPr>
      </w:pPr>
      <w:r w:rsidRPr="008C6503">
        <w:rPr>
          <w:rFonts w:asciiTheme="minorHAnsi" w:eastAsia="Times New Roman" w:hAnsiTheme="minorHAnsi" w:cstheme="minorHAnsi"/>
          <w:b/>
          <w:bCs/>
          <w:szCs w:val="20"/>
          <w:lang w:eastAsia="nl-BE"/>
        </w:rPr>
        <w:t>Planologische toets</w:t>
      </w:r>
    </w:p>
    <w:p w14:paraId="1067D9DF" w14:textId="77777777" w:rsidR="008C6503" w:rsidRPr="008C6503" w:rsidRDefault="00000000" w:rsidP="008C6503">
      <w:pPr>
        <w:jc w:val="both"/>
        <w:rPr>
          <w:rFonts w:asciiTheme="minorHAnsi" w:eastAsia="Times New Roman" w:hAnsiTheme="minorHAnsi" w:cstheme="minorHAnsi"/>
          <w:szCs w:val="20"/>
          <w:lang w:val="de-DE" w:eastAsia="nl-BE"/>
        </w:rPr>
      </w:pPr>
      <w:r w:rsidRPr="008C6503">
        <w:rPr>
          <w:rFonts w:asciiTheme="minorHAnsi" w:eastAsia="Times New Roman" w:hAnsiTheme="minorHAnsi" w:cstheme="minorHAnsi"/>
          <w:szCs w:val="20"/>
          <w:u w:val="single"/>
          <w:lang w:val="de-DE" w:eastAsia="nl-BE"/>
        </w:rPr>
        <w:t>Gewestplan Sint-Truiden – Tongeren dd. 5 april 1977</w:t>
      </w:r>
    </w:p>
    <w:p w14:paraId="7B1E00E5" w14:textId="77777777" w:rsidR="008C6503" w:rsidRPr="008C6503" w:rsidRDefault="00000000" w:rsidP="008C6503">
      <w:pPr>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project is conform het gewestplan Sint-Truiden - Tongeren, goedgekeurd op 5 april 1977, gelegen in woongebied met landelijk karakter.</w:t>
      </w:r>
    </w:p>
    <w:p w14:paraId="49155CEF" w14:textId="77777777" w:rsidR="008C6503" w:rsidRPr="008C6503" w:rsidRDefault="008C6503" w:rsidP="008C6503">
      <w:pPr>
        <w:rPr>
          <w:rFonts w:asciiTheme="minorHAnsi" w:eastAsia="Times New Roman" w:hAnsiTheme="minorHAnsi" w:cstheme="minorHAnsi"/>
          <w:szCs w:val="20"/>
          <w:lang w:eastAsia="nl-BE"/>
        </w:rPr>
      </w:pPr>
    </w:p>
    <w:p w14:paraId="539B0D85" w14:textId="77777777" w:rsidR="008C6503" w:rsidRPr="008C6503" w:rsidRDefault="00000000" w:rsidP="008C6503">
      <w:pPr>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is in overeenstemming met de bestemming conform het gewestplan.</w:t>
      </w:r>
    </w:p>
    <w:p w14:paraId="7E629934" w14:textId="77777777" w:rsidR="008C6503" w:rsidRPr="008C6503" w:rsidRDefault="008C6503" w:rsidP="008C6503">
      <w:pPr>
        <w:rPr>
          <w:rFonts w:asciiTheme="minorHAnsi" w:eastAsia="Times New Roman" w:hAnsiTheme="minorHAnsi" w:cstheme="minorHAnsi"/>
          <w:szCs w:val="20"/>
          <w:lang w:eastAsia="nl-BE"/>
        </w:rPr>
      </w:pPr>
    </w:p>
    <w:p w14:paraId="279C63B1" w14:textId="77777777" w:rsidR="008C6503" w:rsidRPr="008C6503" w:rsidRDefault="00000000" w:rsidP="008C6503">
      <w:pPr>
        <w:jc w:val="both"/>
        <w:rPr>
          <w:rFonts w:asciiTheme="minorHAnsi" w:hAnsiTheme="minorHAnsi" w:cstheme="minorHAnsi"/>
          <w:b/>
          <w:bCs/>
          <w:szCs w:val="20"/>
          <w:lang w:val="nl-NL"/>
        </w:rPr>
      </w:pPr>
      <w:r w:rsidRPr="008C6503">
        <w:rPr>
          <w:rFonts w:asciiTheme="minorHAnsi" w:hAnsiTheme="minorHAnsi" w:cstheme="minorHAnsi"/>
          <w:b/>
          <w:bCs/>
          <w:szCs w:val="20"/>
          <w:lang w:val="nl-NL"/>
        </w:rPr>
        <w:t>Verordeningen</w:t>
      </w:r>
    </w:p>
    <w:p w14:paraId="35A94442" w14:textId="77777777" w:rsidR="008C6503" w:rsidRPr="008C6503" w:rsidRDefault="00000000" w:rsidP="008C6503">
      <w:pPr>
        <w:jc w:val="both"/>
        <w:rPr>
          <w:rFonts w:asciiTheme="minorHAnsi" w:hAnsiTheme="minorHAnsi" w:cstheme="minorHAnsi"/>
          <w:i/>
          <w:iCs/>
          <w:szCs w:val="20"/>
          <w:u w:val="single"/>
        </w:rPr>
      </w:pPr>
      <w:r w:rsidRPr="008C6503">
        <w:rPr>
          <w:rFonts w:asciiTheme="minorHAnsi" w:hAnsiTheme="minorHAnsi" w:cstheme="minorHAnsi"/>
          <w:i/>
          <w:iCs/>
          <w:szCs w:val="20"/>
          <w:u w:val="single"/>
        </w:rPr>
        <w:t>Hemelwater</w:t>
      </w:r>
    </w:p>
    <w:p w14:paraId="39AC7257"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hAnsiTheme="minorHAnsi" w:cstheme="minorHAnsi"/>
          <w:szCs w:val="20"/>
        </w:rPr>
        <w:t>De vernieuwde hemelwaterverordening (2023) trad in werking op 2 oktober 2023. De aanvraag dient te voldoen aan de nieuwe hemelwaterverordening (2023).</w:t>
      </w:r>
    </w:p>
    <w:p w14:paraId="27AB4FB2" w14:textId="77777777" w:rsidR="008C6503" w:rsidRPr="008C6503" w:rsidRDefault="008C6503" w:rsidP="008C6503">
      <w:pPr>
        <w:jc w:val="both"/>
        <w:rPr>
          <w:rFonts w:asciiTheme="minorHAnsi" w:eastAsia="Times New Roman" w:hAnsiTheme="minorHAnsi" w:cstheme="minorHAnsi"/>
          <w:szCs w:val="20"/>
          <w:lang w:eastAsia="nl-BE"/>
        </w:rPr>
      </w:pPr>
    </w:p>
    <w:p w14:paraId="721D1C34"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61CFEE1A"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w:t>
      </w:r>
    </w:p>
    <w:p w14:paraId="00EE34FD"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Zodoende dient ieder ontwerp naar alle redelijkheid optimaal voorzien te worden van de nodige infrastructuur met betrekking tot opslag, behoud en hergebruik van hemelwater, conform de hemelwaterverordening 2023.</w:t>
      </w:r>
    </w:p>
    <w:p w14:paraId="4D7383B5" w14:textId="77777777" w:rsidR="008C6503" w:rsidRPr="008C6503" w:rsidRDefault="008C6503" w:rsidP="008C6503">
      <w:pPr>
        <w:jc w:val="both"/>
        <w:rPr>
          <w:rFonts w:asciiTheme="minorHAnsi" w:eastAsia="Times New Roman" w:hAnsiTheme="minorHAnsi" w:cstheme="minorHAnsi"/>
          <w:szCs w:val="20"/>
          <w:lang w:eastAsia="nl-BE"/>
        </w:rPr>
      </w:pPr>
    </w:p>
    <w:p w14:paraId="6390A0A0"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valt niet onder het toepassingsgebied van de hemelwaterverordening</w:t>
      </w:r>
    </w:p>
    <w:p w14:paraId="3E6F18AE" w14:textId="77777777" w:rsidR="008C6503" w:rsidRPr="008C6503" w:rsidRDefault="008C6503" w:rsidP="008C6503">
      <w:pPr>
        <w:jc w:val="both"/>
        <w:rPr>
          <w:rFonts w:asciiTheme="minorHAnsi" w:eastAsia="Times New Roman" w:hAnsiTheme="minorHAnsi" w:cstheme="minorHAnsi"/>
          <w:szCs w:val="20"/>
          <w:lang w:eastAsia="nl-BE"/>
        </w:rPr>
      </w:pPr>
    </w:p>
    <w:p w14:paraId="47129D08" w14:textId="77777777" w:rsidR="008C6503" w:rsidRPr="008C6503" w:rsidRDefault="00000000" w:rsidP="008C6503">
      <w:pPr>
        <w:jc w:val="both"/>
        <w:rPr>
          <w:rFonts w:asciiTheme="minorHAnsi" w:eastAsia="Times New Roman" w:hAnsiTheme="minorHAnsi" w:cstheme="minorHAnsi"/>
          <w:i/>
          <w:iCs/>
          <w:szCs w:val="20"/>
          <w:u w:val="single"/>
          <w:lang w:eastAsia="nl-BE"/>
        </w:rPr>
      </w:pPr>
      <w:r w:rsidRPr="008C6503">
        <w:rPr>
          <w:rFonts w:asciiTheme="minorHAnsi" w:eastAsia="Times New Roman" w:hAnsiTheme="minorHAnsi" w:cstheme="minorHAnsi"/>
          <w:i/>
          <w:iCs/>
          <w:szCs w:val="20"/>
          <w:u w:val="single"/>
          <w:lang w:eastAsia="nl-BE"/>
        </w:rPr>
        <w:t>Toegankelijkheid</w:t>
      </w:r>
    </w:p>
    <w:p w14:paraId="301F233C"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xml:space="preserve">De aanvraag valt niet onder de toepassing van het besluit van de Vlaamse regering van 5 juni 2009 en latere wijzigingen, houdende vaststelling van een gewestelijke stedenbouwkundige verordening inzake toegankelijkheid. </w:t>
      </w:r>
    </w:p>
    <w:p w14:paraId="35977AC8" w14:textId="77777777" w:rsidR="008C6503" w:rsidRPr="008C6503" w:rsidRDefault="008C6503" w:rsidP="008C6503">
      <w:pPr>
        <w:jc w:val="both"/>
        <w:rPr>
          <w:rFonts w:asciiTheme="minorHAnsi" w:eastAsia="Times New Roman" w:hAnsiTheme="minorHAnsi" w:cstheme="minorHAnsi"/>
          <w:szCs w:val="20"/>
          <w:lang w:eastAsia="nl-BE"/>
        </w:rPr>
      </w:pPr>
    </w:p>
    <w:p w14:paraId="0F4E1729" w14:textId="77777777" w:rsidR="008C6503" w:rsidRPr="008C6503" w:rsidRDefault="00000000" w:rsidP="008C6503">
      <w:pPr>
        <w:jc w:val="both"/>
        <w:rPr>
          <w:rFonts w:asciiTheme="minorHAnsi" w:hAnsiTheme="minorHAnsi" w:cstheme="minorHAnsi"/>
          <w:b/>
          <w:bCs/>
          <w:szCs w:val="20"/>
        </w:rPr>
      </w:pPr>
      <w:r w:rsidRPr="008C6503">
        <w:rPr>
          <w:rFonts w:asciiTheme="minorHAnsi" w:hAnsiTheme="minorHAnsi" w:cstheme="minorHAnsi"/>
          <w:b/>
          <w:bCs/>
          <w:szCs w:val="20"/>
        </w:rPr>
        <w:t>Watertoets</w:t>
      </w:r>
    </w:p>
    <w:p w14:paraId="41DB44D4"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Sedert de inwerkingtreding van omzendbrief OMG/2022/1 op 1 januari 2023 dient de vergunningverlenende overheid de watertoets, veruitwendigd in onderhavige waterparagraaf, op een gewijzigde manier uit te voeren.</w:t>
      </w:r>
    </w:p>
    <w:p w14:paraId="13EC570E"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w:t>
      </w:r>
    </w:p>
    <w:p w14:paraId="6CD465FC"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2B5973B4"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w:t>
      </w:r>
    </w:p>
    <w:p w14:paraId="21B87D4F"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xml:space="preserve">De watertoetsprocedure werd geoptimaliseerd (cfr. watertoetsbesluit – BVR van 20/07/2006 tot vaststelling van nadere regels voor de toepassing van de watertoets, tot aanwijzing van de adviesinstanties en tot </w:t>
      </w:r>
      <w:r w:rsidRPr="008C6503">
        <w:rPr>
          <w:rFonts w:asciiTheme="minorHAnsi" w:eastAsia="Times New Roman" w:hAnsiTheme="minorHAnsi" w:cstheme="minorHAnsi"/>
          <w:szCs w:val="20"/>
          <w:lang w:eastAsia="nl-BE"/>
        </w:rPr>
        <w:lastRenderedPageBreak/>
        <w:t>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3DAC0D07" w14:textId="77777777" w:rsidR="008C6503" w:rsidRPr="008C6503" w:rsidRDefault="008C6503" w:rsidP="008C6503">
      <w:pPr>
        <w:jc w:val="both"/>
        <w:rPr>
          <w:rFonts w:asciiTheme="minorHAnsi" w:eastAsia="Times New Roman" w:hAnsiTheme="minorHAnsi" w:cstheme="minorHAnsi"/>
          <w:szCs w:val="20"/>
          <w:lang w:eastAsia="nl-BE"/>
        </w:rPr>
      </w:pPr>
    </w:p>
    <w:p w14:paraId="0C7C8A68"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gevraagde is niet gelegen binnen de contouren van de advieskaart watertoets (2023).</w:t>
      </w:r>
    </w:p>
    <w:p w14:paraId="20D6687D"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gevraagde is niet gelegen in pluviaal of fluviaal overstromingsgevoelig gebied.</w:t>
      </w:r>
    </w:p>
    <w:p w14:paraId="5C73396F"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gevraagde is niet gelegen in een van nature overstroombaar gebied.</w:t>
      </w:r>
    </w:p>
    <w:p w14:paraId="4B6F2FBD" w14:textId="77777777" w:rsidR="008C6503" w:rsidRPr="008C6503" w:rsidRDefault="008C6503" w:rsidP="008C6503">
      <w:pPr>
        <w:jc w:val="both"/>
        <w:rPr>
          <w:rFonts w:asciiTheme="minorHAnsi" w:eastAsia="Times New Roman" w:hAnsiTheme="minorHAnsi" w:cstheme="minorHAnsi"/>
          <w:szCs w:val="20"/>
          <w:lang w:eastAsia="nl-BE"/>
        </w:rPr>
      </w:pPr>
    </w:p>
    <w:p w14:paraId="03874C64"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waterbergend vermogen wordt op afdoende wijze gevrijwaard door de plaatsing van waterdoorlatende verharding (kiezel)</w:t>
      </w:r>
    </w:p>
    <w:p w14:paraId="788A4CED"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Er is geen advies vereist met betrekking tot de impact op het grond- en oppervlaktewater in het kader van de watertoets.</w:t>
      </w:r>
    </w:p>
    <w:p w14:paraId="6CB60D91" w14:textId="77777777" w:rsidR="008C6503" w:rsidRPr="008C6503" w:rsidRDefault="008C6503" w:rsidP="008C6503">
      <w:pPr>
        <w:jc w:val="both"/>
        <w:rPr>
          <w:rFonts w:asciiTheme="minorHAnsi" w:eastAsia="Times New Roman" w:hAnsiTheme="minorHAnsi" w:cstheme="minorHAnsi"/>
          <w:szCs w:val="20"/>
          <w:lang w:eastAsia="nl-BE"/>
        </w:rPr>
      </w:pPr>
    </w:p>
    <w:p w14:paraId="1F335C0E"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ontwerp is verenigbaar met de doelstellingen van het integraal waterbeleid, zoals vervat in artikel 1.2.1 tot 1.2.4 Waterwetboek, evenals met art. 1.3.1.1 Waterwetboek.</w:t>
      </w:r>
    </w:p>
    <w:p w14:paraId="105F399D" w14:textId="77777777" w:rsidR="008C6503" w:rsidRPr="008C6503" w:rsidRDefault="008C6503" w:rsidP="008C6503">
      <w:pPr>
        <w:jc w:val="both"/>
        <w:rPr>
          <w:rFonts w:asciiTheme="minorHAnsi" w:eastAsia="Times New Roman" w:hAnsiTheme="minorHAnsi" w:cstheme="minorHAnsi"/>
          <w:szCs w:val="20"/>
          <w:lang w:eastAsia="nl-BE"/>
        </w:rPr>
      </w:pPr>
    </w:p>
    <w:p w14:paraId="3031FC2D"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De aanvraag doorstaat de watertoets.</w:t>
      </w:r>
    </w:p>
    <w:p w14:paraId="08A41069" w14:textId="77777777" w:rsidR="008C6503" w:rsidRPr="008C6503" w:rsidRDefault="008C6503" w:rsidP="008C6503">
      <w:pPr>
        <w:jc w:val="both"/>
        <w:rPr>
          <w:rFonts w:asciiTheme="minorHAnsi" w:hAnsiTheme="minorHAnsi" w:cstheme="minorHAnsi"/>
          <w:b/>
          <w:bCs/>
          <w:szCs w:val="20"/>
        </w:rPr>
      </w:pPr>
    </w:p>
    <w:p w14:paraId="19163941" w14:textId="77777777" w:rsidR="008C6503" w:rsidRPr="008C6503" w:rsidRDefault="00000000" w:rsidP="008C6503">
      <w:pPr>
        <w:jc w:val="both"/>
        <w:rPr>
          <w:rFonts w:asciiTheme="minorHAnsi" w:hAnsiTheme="minorHAnsi" w:cstheme="minorHAnsi"/>
          <w:b/>
          <w:bCs/>
          <w:szCs w:val="20"/>
        </w:rPr>
      </w:pPr>
      <w:r w:rsidRPr="008C6503">
        <w:rPr>
          <w:rFonts w:asciiTheme="minorHAnsi" w:hAnsiTheme="minorHAnsi" w:cstheme="minorHAnsi"/>
          <w:b/>
          <w:bCs/>
          <w:szCs w:val="20"/>
        </w:rPr>
        <w:t>Wegenis</w:t>
      </w:r>
    </w:p>
    <w:p w14:paraId="049F336E" w14:textId="77777777" w:rsidR="008C6503" w:rsidRPr="008C6503" w:rsidRDefault="00000000" w:rsidP="008C6503">
      <w:pPr>
        <w:jc w:val="both"/>
        <w:rPr>
          <w:rFonts w:asciiTheme="minorHAnsi" w:hAnsiTheme="minorHAnsi" w:cstheme="minorHAnsi"/>
          <w:szCs w:val="20"/>
        </w:rPr>
      </w:pPr>
      <w:r w:rsidRPr="008C6503">
        <w:rPr>
          <w:rFonts w:asciiTheme="minorHAnsi" w:hAnsiTheme="minorHAnsi" w:cstheme="minorHAnsi"/>
          <w:szCs w:val="20"/>
        </w:rPr>
        <w:t>De voorliggende weg  is een gemeenteweg.</w:t>
      </w:r>
    </w:p>
    <w:p w14:paraId="6A84BB01" w14:textId="77777777" w:rsidR="008C6503" w:rsidRPr="008C6503" w:rsidRDefault="00000000" w:rsidP="008C6503">
      <w:pPr>
        <w:jc w:val="both"/>
        <w:rPr>
          <w:rFonts w:asciiTheme="minorHAnsi" w:hAnsiTheme="minorHAnsi" w:cstheme="minorHAnsi"/>
          <w:szCs w:val="20"/>
        </w:rPr>
      </w:pPr>
      <w:r w:rsidRPr="008C6503">
        <w:rPr>
          <w:rFonts w:asciiTheme="minorHAnsi" w:hAnsiTheme="minorHAnsi" w:cstheme="minorHAnsi"/>
          <w:szCs w:val="20"/>
        </w:rPr>
        <w:t>Het aangevraagde laat de voorliggende weg onverlet.</w:t>
      </w:r>
    </w:p>
    <w:p w14:paraId="0107107A" w14:textId="77777777" w:rsidR="008C6503" w:rsidRPr="008C6503" w:rsidRDefault="008C6503" w:rsidP="008C6503">
      <w:pPr>
        <w:jc w:val="both"/>
        <w:rPr>
          <w:rFonts w:asciiTheme="minorHAnsi" w:hAnsiTheme="minorHAnsi" w:cstheme="minorHAnsi"/>
          <w:b/>
          <w:bCs/>
          <w:szCs w:val="20"/>
        </w:rPr>
      </w:pPr>
    </w:p>
    <w:p w14:paraId="070FB625" w14:textId="77777777" w:rsidR="008C6503" w:rsidRPr="008C6503" w:rsidRDefault="00000000" w:rsidP="008C6503">
      <w:pPr>
        <w:jc w:val="both"/>
        <w:rPr>
          <w:rFonts w:asciiTheme="minorHAnsi" w:hAnsiTheme="minorHAnsi" w:cstheme="minorHAnsi"/>
          <w:b/>
          <w:bCs/>
          <w:szCs w:val="20"/>
        </w:rPr>
      </w:pPr>
      <w:r w:rsidRPr="008C6503">
        <w:rPr>
          <w:rFonts w:asciiTheme="minorHAnsi" w:hAnsiTheme="minorHAnsi" w:cstheme="minorHAnsi"/>
          <w:b/>
          <w:bCs/>
          <w:szCs w:val="20"/>
        </w:rPr>
        <w:t>Natuurtoets</w:t>
      </w:r>
    </w:p>
    <w:p w14:paraId="00CB6829"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is niet (in de nabijheid) gelegen in vogelrichtlijngebied.</w:t>
      </w:r>
    </w:p>
    <w:p w14:paraId="1667AD26"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is niet (in de nabijheid) gelegen in “Ramsar-gebied”, zoals vastgesteld in toepassing van de EG-richtlijn 79/409/EEG van 02.04.1979.</w:t>
      </w:r>
    </w:p>
    <w:p w14:paraId="226A4823"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is niet (in de nabijheid) gelegen van een habitatrichtlijngebied.</w:t>
      </w:r>
    </w:p>
    <w:p w14:paraId="625E2C52"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is niet gelegen in VEN/IVON-gebied.</w:t>
      </w:r>
    </w:p>
    <w:p w14:paraId="51D73C2D"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doorstaat de natuurtoets.</w:t>
      </w:r>
    </w:p>
    <w:p w14:paraId="492C63E3" w14:textId="77777777" w:rsidR="008C6503" w:rsidRPr="008C6503" w:rsidRDefault="008C6503" w:rsidP="008C6503">
      <w:pPr>
        <w:jc w:val="both"/>
        <w:rPr>
          <w:rFonts w:asciiTheme="minorHAnsi" w:eastAsia="Times New Roman" w:hAnsiTheme="minorHAnsi" w:cstheme="minorHAnsi"/>
          <w:szCs w:val="20"/>
          <w:lang w:eastAsia="nl-BE"/>
        </w:rPr>
      </w:pPr>
    </w:p>
    <w:p w14:paraId="4700D7A0" w14:textId="77777777" w:rsidR="008C6503" w:rsidRPr="008C6503" w:rsidRDefault="00000000" w:rsidP="008C6503">
      <w:pPr>
        <w:spacing w:line="276" w:lineRule="auto"/>
        <w:jc w:val="both"/>
        <w:rPr>
          <w:rFonts w:asciiTheme="minorHAnsi" w:eastAsia="Times New Roman" w:hAnsiTheme="minorHAnsi" w:cstheme="minorHAnsi"/>
          <w:b/>
          <w:bCs/>
          <w:szCs w:val="20"/>
          <w:lang w:eastAsia="nl-BE"/>
        </w:rPr>
      </w:pPr>
      <w:r w:rsidRPr="008C6503">
        <w:rPr>
          <w:rFonts w:asciiTheme="minorHAnsi" w:eastAsia="Times New Roman" w:hAnsiTheme="minorHAnsi" w:cstheme="minorHAnsi"/>
          <w:b/>
          <w:bCs/>
          <w:szCs w:val="20"/>
          <w:lang w:eastAsia="nl-BE"/>
        </w:rPr>
        <w:t>Impactscore stikstofdecreet</w:t>
      </w:r>
    </w:p>
    <w:p w14:paraId="065CFF01" w14:textId="77777777" w:rsidR="008C6503" w:rsidRPr="008C6503" w:rsidRDefault="00000000" w:rsidP="008C6503">
      <w:pPr>
        <w:spacing w:line="276" w:lineRule="auto"/>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xml:space="preserve">Er wordt door de aanleg van de parkeerzone weinig tot geen extra verkeersoverlast verwacht. De stikstofdepositie gerelateerd aan mobiliteit zal hierdoor niet toenemen. Wanneer we de locatie van de woning bekijken, merken we dat de afstand tot het dichtstbijzijnde habitatrichtlijngebied (bossen en kalkgraslandschappen van Haspengouw) meer dan 150 m bedraagt. </w:t>
      </w:r>
    </w:p>
    <w:p w14:paraId="38AF6FBA" w14:textId="77777777" w:rsidR="008C6503" w:rsidRPr="008C6503" w:rsidRDefault="00000000" w:rsidP="008C6503">
      <w:pPr>
        <w:spacing w:line="276" w:lineRule="auto"/>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Indien we er van uitgaan dat er 4 personen per dag gemiddeld 2 vervoersbewegingen maken komen we aan (4 x 2 x 365) 2 920 verplaatsingen per jaar. Dit getal ligt ruim onder de norm van 70 000 verkeersbewegingen die toegestaan zijn volgens de tabel KDW 6 op een afstand van 0m. Er kan dus met zekerheid gesteld worden dat de impactscore van het project minder dan 1% bedraagt.</w:t>
      </w:r>
    </w:p>
    <w:p w14:paraId="3D5E0C69" w14:textId="77777777" w:rsidR="008C6503" w:rsidRPr="008C6503" w:rsidRDefault="008C6503" w:rsidP="008C6503">
      <w:pPr>
        <w:jc w:val="both"/>
        <w:rPr>
          <w:rFonts w:asciiTheme="minorHAnsi" w:eastAsia="Times New Roman" w:hAnsiTheme="minorHAnsi" w:cstheme="minorHAnsi"/>
          <w:szCs w:val="20"/>
          <w:lang w:eastAsia="nl-BE"/>
        </w:rPr>
      </w:pPr>
    </w:p>
    <w:p w14:paraId="5C0EE9D1" w14:textId="77777777" w:rsidR="008C6503" w:rsidRPr="008C6503" w:rsidRDefault="008C6503" w:rsidP="008C6503">
      <w:pPr>
        <w:jc w:val="both"/>
        <w:rPr>
          <w:rFonts w:asciiTheme="minorHAnsi" w:hAnsiTheme="minorHAnsi" w:cstheme="minorHAnsi"/>
          <w:b/>
          <w:bCs/>
          <w:szCs w:val="20"/>
        </w:rPr>
      </w:pPr>
    </w:p>
    <w:p w14:paraId="432CD051" w14:textId="77777777" w:rsidR="008C6503" w:rsidRPr="008C6503" w:rsidRDefault="00000000" w:rsidP="008C6503">
      <w:pPr>
        <w:jc w:val="both"/>
        <w:rPr>
          <w:rFonts w:asciiTheme="minorHAnsi" w:eastAsia="Times New Roman" w:hAnsiTheme="minorHAnsi" w:cstheme="minorHAnsi"/>
          <w:b/>
          <w:bCs/>
          <w:szCs w:val="20"/>
          <w:lang w:eastAsia="nl-BE"/>
        </w:rPr>
      </w:pPr>
      <w:r w:rsidRPr="008C6503">
        <w:rPr>
          <w:rFonts w:asciiTheme="minorHAnsi" w:eastAsia="Times New Roman" w:hAnsiTheme="minorHAnsi" w:cstheme="minorHAnsi"/>
          <w:b/>
          <w:bCs/>
          <w:szCs w:val="20"/>
          <w:lang w:eastAsia="nl-BE"/>
        </w:rPr>
        <w:t>Erfgoed-/archeologietoets</w:t>
      </w:r>
    </w:p>
    <w:p w14:paraId="294081A7"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perceel van het aangevraagde is niet gelegen in een gebied waar archeologie te verwachten valt.</w:t>
      </w:r>
    </w:p>
    <w:p w14:paraId="2ABAAF6C"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Er is op het perceel geen sprake van vastgesteld bouwkundig of landschappelijk erfgoed, alsook geen erfgoed- of archeologische elementen.</w:t>
      </w:r>
    </w:p>
    <w:p w14:paraId="56E88E36"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b/>
          <w:bCs/>
          <w:szCs w:val="20"/>
          <w:lang w:eastAsia="nl-BE"/>
        </w:rPr>
        <w:t> </w:t>
      </w:r>
      <w:r w:rsidRPr="008C6503">
        <w:rPr>
          <w:rFonts w:asciiTheme="minorHAnsi" w:eastAsia="Times New Roman" w:hAnsiTheme="minorHAnsi" w:cstheme="minorHAnsi"/>
          <w:szCs w:val="20"/>
          <w:lang w:eastAsia="nl-BE"/>
        </w:rPr>
        <w:t>Het aangevraagde doorstaat de erfgoed- en archeologietoets.</w:t>
      </w:r>
    </w:p>
    <w:p w14:paraId="32A48E80" w14:textId="77777777" w:rsidR="008C6503" w:rsidRPr="008C6503" w:rsidRDefault="008C6503" w:rsidP="008C6503">
      <w:pPr>
        <w:jc w:val="both"/>
        <w:rPr>
          <w:rFonts w:asciiTheme="minorHAnsi" w:eastAsia="Times New Roman" w:hAnsiTheme="minorHAnsi" w:cstheme="minorHAnsi"/>
          <w:szCs w:val="20"/>
          <w:lang w:eastAsia="nl-BE"/>
        </w:rPr>
      </w:pPr>
    </w:p>
    <w:p w14:paraId="6DFB9904" w14:textId="77777777" w:rsidR="008C6503" w:rsidRPr="008C6503" w:rsidRDefault="00000000" w:rsidP="008C6503">
      <w:pPr>
        <w:jc w:val="both"/>
        <w:rPr>
          <w:rFonts w:asciiTheme="minorHAnsi" w:eastAsia="Times New Roman" w:hAnsiTheme="minorHAnsi" w:cstheme="minorHAnsi"/>
          <w:b/>
          <w:bCs/>
          <w:szCs w:val="20"/>
          <w:lang w:eastAsia="nl-BE"/>
        </w:rPr>
      </w:pPr>
      <w:r w:rsidRPr="008C6503">
        <w:rPr>
          <w:rFonts w:asciiTheme="minorHAnsi" w:eastAsia="Times New Roman" w:hAnsiTheme="minorHAnsi" w:cstheme="minorHAnsi"/>
          <w:b/>
          <w:bCs/>
          <w:szCs w:val="20"/>
          <w:lang w:eastAsia="nl-BE"/>
        </w:rPr>
        <w:t>Toetsing aan de goede ruimtelijke ordening</w:t>
      </w:r>
    </w:p>
    <w:p w14:paraId="682A2A75"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Een aanvraag tot omgevingsvergunning dient beoordeeld te worden volgens de beoordelingsgronden zoals voorzien in art. 4.3.1 van de VCRO. </w:t>
      </w:r>
    </w:p>
    <w:p w14:paraId="34ABBC05"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lastRenderedPageBreak/>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3B58ECC6"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w:t>
      </w:r>
    </w:p>
    <w:p w14:paraId="5D80436A"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In het kader van de beoordeling van de goede ruimtelijke ordening stelt artikel 4.3.1. §2, 1° VCRO het volgende:</w:t>
      </w:r>
    </w:p>
    <w:p w14:paraId="1CA73165"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w:t>
      </w:r>
    </w:p>
    <w:p w14:paraId="551EBB25"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2. De overeenstemming met een goede ruimtelijke ordening wordt beoordeeld met inachtneming van volgende beginselen :</w:t>
      </w:r>
    </w:p>
    <w:p w14:paraId="16FE50E9"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3572C5A6"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 </w:t>
      </w:r>
    </w:p>
    <w:p w14:paraId="0F154454"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Hieromtrent kan worden opgemerkt:</w:t>
      </w:r>
    </w:p>
    <w:p w14:paraId="3DEB07E2" w14:textId="77777777" w:rsidR="008C6503" w:rsidRPr="008C6503" w:rsidRDefault="008C6503" w:rsidP="008C6503">
      <w:pPr>
        <w:jc w:val="both"/>
        <w:rPr>
          <w:rFonts w:asciiTheme="minorHAnsi" w:eastAsia="Times New Roman" w:hAnsiTheme="minorHAnsi" w:cstheme="minorHAnsi"/>
          <w:szCs w:val="20"/>
          <w:lang w:eastAsia="nl-BE"/>
        </w:rPr>
      </w:pPr>
    </w:p>
    <w:p w14:paraId="7C9A39DF" w14:textId="77777777" w:rsidR="008C6503" w:rsidRPr="008C6503" w:rsidRDefault="00000000" w:rsidP="008C6503">
      <w:pPr>
        <w:jc w:val="both"/>
        <w:rPr>
          <w:rFonts w:asciiTheme="minorHAnsi" w:eastAsia="Times New Roman" w:hAnsiTheme="minorHAnsi" w:cstheme="minorHAnsi"/>
          <w:i/>
          <w:iCs/>
          <w:szCs w:val="20"/>
          <w:u w:val="single"/>
          <w:lang w:eastAsia="nl-BE"/>
        </w:rPr>
      </w:pPr>
      <w:r w:rsidRPr="008C6503">
        <w:rPr>
          <w:rFonts w:asciiTheme="minorHAnsi" w:eastAsia="Times New Roman" w:hAnsiTheme="minorHAnsi" w:cstheme="minorHAnsi"/>
          <w:i/>
          <w:iCs/>
          <w:szCs w:val="20"/>
          <w:u w:val="single"/>
          <w:lang w:eastAsia="nl-BE"/>
        </w:rPr>
        <w:t>Functionele inpasbaarheid</w:t>
      </w:r>
    </w:p>
    <w:p w14:paraId="43AB18DF"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aangevraagde betreft de aanleg van een parkeerzone en zwemvijver en is functioneel inpasbaar in woongebied met landelijk karakter en in de onmiddellijke omgeving.</w:t>
      </w:r>
    </w:p>
    <w:p w14:paraId="15E5FC67" w14:textId="77777777" w:rsidR="008C6503" w:rsidRPr="008C6503" w:rsidRDefault="008C6503" w:rsidP="008C6503">
      <w:pPr>
        <w:jc w:val="both"/>
        <w:rPr>
          <w:rFonts w:asciiTheme="minorHAnsi" w:eastAsia="Times New Roman" w:hAnsiTheme="minorHAnsi" w:cstheme="minorHAnsi"/>
          <w:szCs w:val="20"/>
          <w:lang w:eastAsia="nl-BE"/>
        </w:rPr>
      </w:pPr>
    </w:p>
    <w:p w14:paraId="3310C9A5" w14:textId="77777777" w:rsidR="008C6503" w:rsidRPr="008C6503" w:rsidRDefault="00000000" w:rsidP="008C6503">
      <w:pPr>
        <w:jc w:val="both"/>
        <w:rPr>
          <w:rFonts w:asciiTheme="minorHAnsi" w:hAnsiTheme="minorHAnsi" w:cstheme="minorHAnsi"/>
          <w:i/>
          <w:iCs/>
          <w:szCs w:val="20"/>
          <w:u w:val="single"/>
        </w:rPr>
      </w:pPr>
      <w:r w:rsidRPr="008C6503">
        <w:rPr>
          <w:rFonts w:asciiTheme="minorHAnsi" w:hAnsiTheme="minorHAnsi" w:cstheme="minorHAnsi"/>
          <w:i/>
          <w:iCs/>
          <w:szCs w:val="20"/>
          <w:u w:val="single"/>
        </w:rPr>
        <w:t>Mobiliteitsimpact</w:t>
      </w:r>
    </w:p>
    <w:p w14:paraId="26148AB2" w14:textId="77777777" w:rsidR="008C6503" w:rsidRPr="008C6503" w:rsidRDefault="00000000" w:rsidP="008C6503">
      <w:pPr>
        <w:jc w:val="both"/>
        <w:rPr>
          <w:rFonts w:asciiTheme="minorHAnsi" w:hAnsiTheme="minorHAnsi" w:cstheme="minorHAnsi"/>
          <w:szCs w:val="20"/>
        </w:rPr>
      </w:pPr>
      <w:r w:rsidRPr="008C6503">
        <w:rPr>
          <w:rFonts w:asciiTheme="minorHAnsi" w:hAnsiTheme="minorHAnsi" w:cstheme="minorHAnsi"/>
          <w:szCs w:val="20"/>
        </w:rPr>
        <w:t>Het aangevraagde voorziet geen bijkomende verkeersbewegingen of verhoogde mobiliteitsimpact. Het gevraagde is zodoende inpasbaar in de onmiddellijke omgeving.</w:t>
      </w:r>
    </w:p>
    <w:p w14:paraId="7D199AA3" w14:textId="77777777" w:rsidR="008C6503" w:rsidRPr="008C6503" w:rsidRDefault="008C6503" w:rsidP="008C6503">
      <w:pPr>
        <w:jc w:val="both"/>
        <w:rPr>
          <w:rFonts w:asciiTheme="minorHAnsi" w:hAnsiTheme="minorHAnsi" w:cstheme="minorHAnsi"/>
          <w:i/>
          <w:iCs/>
          <w:szCs w:val="20"/>
        </w:rPr>
      </w:pPr>
    </w:p>
    <w:p w14:paraId="5A4E6676" w14:textId="77777777" w:rsidR="008C6503" w:rsidRPr="008C6503" w:rsidRDefault="00000000" w:rsidP="008C6503">
      <w:pPr>
        <w:spacing w:line="276" w:lineRule="auto"/>
        <w:jc w:val="both"/>
        <w:rPr>
          <w:rFonts w:asciiTheme="minorHAnsi" w:eastAsia="Times New Roman" w:hAnsiTheme="minorHAnsi" w:cstheme="minorHAnsi"/>
          <w:i/>
          <w:iCs/>
          <w:szCs w:val="20"/>
          <w:u w:val="single"/>
          <w:lang w:eastAsia="nl-BE"/>
        </w:rPr>
      </w:pPr>
      <w:r w:rsidRPr="008C6503">
        <w:rPr>
          <w:rFonts w:asciiTheme="minorHAnsi" w:eastAsia="Times New Roman" w:hAnsiTheme="minorHAnsi" w:cstheme="minorHAnsi"/>
          <w:i/>
          <w:iCs/>
          <w:szCs w:val="20"/>
          <w:u w:val="single"/>
          <w:lang w:eastAsia="nl-BE"/>
        </w:rPr>
        <w:t>Schaal, ruimtegebruik en bouwdichtheid, Visueel-vormelijke elementen</w:t>
      </w:r>
    </w:p>
    <w:p w14:paraId="0CBD9177" w14:textId="77777777" w:rsidR="008C6503" w:rsidRPr="008C6503" w:rsidRDefault="00000000" w:rsidP="008C6503">
      <w:pPr>
        <w:spacing w:line="276" w:lineRule="auto"/>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gevraagde overschrijdt de normen van schaal, ruimtegebruik en bouwdichtheid niet. Visueel-vormelijk zijn de materialen en de afmetingen van de constructies in harmonie met de overige constructies op het terrein en eigen aan de gebruikte materialen van deze omgeving en deze tijd.</w:t>
      </w:r>
    </w:p>
    <w:p w14:paraId="5F82387A" w14:textId="77777777" w:rsidR="008C6503" w:rsidRPr="008C6503" w:rsidRDefault="008C6503" w:rsidP="008C6503">
      <w:pPr>
        <w:jc w:val="both"/>
        <w:rPr>
          <w:rFonts w:asciiTheme="minorHAnsi" w:eastAsia="Times New Roman" w:hAnsiTheme="minorHAnsi" w:cstheme="minorHAnsi"/>
          <w:szCs w:val="20"/>
          <w:lang w:eastAsia="nl-BE"/>
        </w:rPr>
      </w:pPr>
    </w:p>
    <w:p w14:paraId="21BD8DA5" w14:textId="77777777" w:rsidR="008C6503" w:rsidRPr="008C6503" w:rsidRDefault="00000000" w:rsidP="008C6503">
      <w:pPr>
        <w:jc w:val="both"/>
        <w:rPr>
          <w:rFonts w:asciiTheme="minorHAnsi" w:eastAsia="Times New Roman" w:hAnsiTheme="minorHAnsi" w:cstheme="minorHAnsi"/>
          <w:szCs w:val="20"/>
          <w:u w:val="single"/>
          <w:lang w:eastAsia="nl-BE"/>
        </w:rPr>
      </w:pPr>
      <w:r w:rsidRPr="008C6503">
        <w:rPr>
          <w:rFonts w:asciiTheme="minorHAnsi" w:eastAsia="Times New Roman" w:hAnsiTheme="minorHAnsi" w:cstheme="minorHAnsi"/>
          <w:szCs w:val="20"/>
          <w:u w:val="single"/>
          <w:lang w:eastAsia="nl-BE"/>
        </w:rPr>
        <w:t>Reliëfwijziging</w:t>
      </w:r>
    </w:p>
    <w:p w14:paraId="7FEFA6F0"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Het reliëf blijft hoofdzakelijk ongewijzigd. Enkel ter plaatse van de parkeerzone is de plaatsing van L-elementen noodzakeiljk.</w:t>
      </w:r>
    </w:p>
    <w:p w14:paraId="27E447A4" w14:textId="77777777" w:rsidR="008C6503" w:rsidRPr="008C6503" w:rsidRDefault="008C6503" w:rsidP="008C6503">
      <w:pPr>
        <w:jc w:val="both"/>
        <w:rPr>
          <w:rFonts w:asciiTheme="minorHAnsi" w:eastAsia="Times New Roman" w:hAnsiTheme="minorHAnsi" w:cstheme="minorHAnsi"/>
          <w:szCs w:val="20"/>
          <w:lang w:eastAsia="nl-BE"/>
        </w:rPr>
      </w:pPr>
    </w:p>
    <w:p w14:paraId="7B9D1B31" w14:textId="77777777" w:rsidR="008C6503" w:rsidRPr="008C6503" w:rsidRDefault="00000000" w:rsidP="008C6503">
      <w:pPr>
        <w:jc w:val="both"/>
        <w:rPr>
          <w:rFonts w:asciiTheme="minorHAnsi" w:eastAsia="Times New Roman" w:hAnsiTheme="minorHAnsi" w:cstheme="minorHAnsi"/>
          <w:szCs w:val="20"/>
          <w:u w:val="single"/>
          <w:lang w:eastAsia="nl-BE"/>
        </w:rPr>
      </w:pPr>
      <w:r w:rsidRPr="008C6503">
        <w:rPr>
          <w:rFonts w:asciiTheme="minorHAnsi" w:eastAsia="Times New Roman" w:hAnsiTheme="minorHAnsi" w:cstheme="minorHAnsi"/>
          <w:szCs w:val="20"/>
          <w:u w:val="single"/>
          <w:lang w:eastAsia="nl-BE"/>
        </w:rPr>
        <w:t>Hinderaspecten op gezondheid, gebruiksgenot en veiligheid in het algemeen</w:t>
      </w:r>
    </w:p>
    <w:p w14:paraId="552924FB"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eastAsia="Times New Roman" w:hAnsiTheme="minorHAnsi" w:cstheme="minorHAnsi"/>
          <w:szCs w:val="20"/>
          <w:lang w:eastAsia="nl-BE"/>
        </w:rPr>
        <w:t>De aanvraag heeft geen nadelige effecten op het gebruiksgenot van de omliggende percelen of de veiligheid in het algemeen.</w:t>
      </w:r>
    </w:p>
    <w:p w14:paraId="267C8687" w14:textId="77777777" w:rsidR="008C6503" w:rsidRPr="008C6503" w:rsidRDefault="008C6503" w:rsidP="008C6503">
      <w:pPr>
        <w:jc w:val="both"/>
        <w:rPr>
          <w:rFonts w:asciiTheme="minorHAnsi" w:eastAsia="Times New Roman" w:hAnsiTheme="minorHAnsi" w:cstheme="minorHAnsi"/>
          <w:szCs w:val="20"/>
          <w:lang w:eastAsia="nl-BE"/>
        </w:rPr>
      </w:pPr>
    </w:p>
    <w:p w14:paraId="1241BE9D" w14:textId="77777777" w:rsidR="008C6503" w:rsidRPr="008C6503" w:rsidRDefault="00000000" w:rsidP="008C6503">
      <w:pPr>
        <w:jc w:val="both"/>
        <w:rPr>
          <w:rFonts w:asciiTheme="minorHAnsi" w:hAnsiTheme="minorHAnsi" w:cstheme="minorHAnsi"/>
          <w:i/>
          <w:iCs/>
          <w:szCs w:val="20"/>
          <w:u w:val="single"/>
        </w:rPr>
      </w:pPr>
      <w:r w:rsidRPr="008C6503">
        <w:rPr>
          <w:rFonts w:asciiTheme="minorHAnsi" w:hAnsiTheme="minorHAnsi" w:cstheme="minorHAnsi"/>
          <w:i/>
          <w:iCs/>
          <w:szCs w:val="20"/>
          <w:u w:val="single"/>
        </w:rPr>
        <w:t>Conclusie</w:t>
      </w:r>
    </w:p>
    <w:p w14:paraId="7F3A5124" w14:textId="77777777" w:rsidR="008C6503" w:rsidRPr="008C6503" w:rsidRDefault="00000000" w:rsidP="008C6503">
      <w:pPr>
        <w:jc w:val="both"/>
        <w:rPr>
          <w:rFonts w:asciiTheme="minorHAnsi" w:eastAsia="Times New Roman" w:hAnsiTheme="minorHAnsi" w:cstheme="minorHAnsi"/>
          <w:szCs w:val="20"/>
          <w:lang w:eastAsia="nl-BE"/>
        </w:rPr>
      </w:pPr>
      <w:r w:rsidRPr="008C6503">
        <w:rPr>
          <w:rFonts w:asciiTheme="minorHAnsi" w:hAnsiTheme="minorHAnsi" w:cstheme="minorHAnsi"/>
          <w:szCs w:val="20"/>
        </w:rPr>
        <w:t>Het aangevraagde is in overeenstemming met de goede ruimtelijke ordening.</w:t>
      </w:r>
    </w:p>
    <w:p w14:paraId="7B47D68C" w14:textId="77777777" w:rsidR="008C6503" w:rsidRPr="008C6503" w:rsidRDefault="008C6503" w:rsidP="008C6503">
      <w:pPr>
        <w:rPr>
          <w:rFonts w:asciiTheme="minorHAnsi" w:hAnsiTheme="minorHAnsi" w:cstheme="minorHAnsi"/>
        </w:rPr>
      </w:pPr>
    </w:p>
    <w:p w14:paraId="0DFEBE76" w14:textId="77777777" w:rsidR="008C6503" w:rsidRPr="008C6503" w:rsidRDefault="008C6503" w:rsidP="008C6503">
      <w:pPr>
        <w:widowControl w:val="0"/>
        <w:rPr>
          <w:rFonts w:asciiTheme="minorHAnsi" w:hAnsiTheme="minorHAnsi" w:cstheme="minorHAnsi"/>
        </w:rPr>
      </w:pPr>
    </w:p>
    <w:p w14:paraId="00DD6341" w14:textId="77777777" w:rsidR="008C6503" w:rsidRPr="008C6503" w:rsidRDefault="00000000" w:rsidP="008C6503">
      <w:pPr>
        <w:widowControl w:val="0"/>
        <w:rPr>
          <w:rFonts w:asciiTheme="minorHAnsi" w:hAnsiTheme="minorHAnsi" w:cstheme="minorHAnsi"/>
          <w:b/>
          <w:bCs/>
          <w:sz w:val="22"/>
        </w:rPr>
      </w:pPr>
      <w:r w:rsidRPr="008C6503">
        <w:rPr>
          <w:rFonts w:asciiTheme="minorHAnsi" w:hAnsiTheme="minorHAnsi" w:cstheme="minorHAnsi"/>
          <w:b/>
          <w:bCs/>
          <w:sz w:val="22"/>
        </w:rPr>
        <w:t>Bespreking adviezen</w:t>
      </w:r>
    </w:p>
    <w:p w14:paraId="4835526F" w14:textId="77777777" w:rsidR="008C6503" w:rsidRPr="008C6503" w:rsidRDefault="00000000" w:rsidP="008C6503">
      <w:pPr>
        <w:widowControl w:val="0"/>
        <w:rPr>
          <w:rFonts w:asciiTheme="minorHAnsi" w:hAnsiTheme="minorHAnsi" w:cstheme="minorHAnsi"/>
        </w:rPr>
      </w:pPr>
      <w:r w:rsidRPr="008C6503">
        <w:rPr>
          <w:rFonts w:asciiTheme="minorHAnsi" w:hAnsiTheme="minorHAnsi" w:cstheme="minorHAnsi"/>
        </w:rPr>
        <w:t>De aanvraag werd getoetst aan de criteria van</w:t>
      </w:r>
      <w:r w:rsidRPr="008C6503">
        <w:rPr>
          <w:rFonts w:asciiTheme="minorHAnsi" w:hAnsiTheme="minorHAnsi" w:cstheme="minorHAnsi"/>
          <w:noProof/>
        </w:rPr>
        <w:t xml:space="preserve"> artikels 24-26 van het Decreet betreffende de omgevingsvergunning van 25/04/2014 en de </w:t>
      </w:r>
      <w:r w:rsidRPr="008C6503">
        <w:rPr>
          <w:rFonts w:asciiTheme="minorHAnsi" w:hAnsiTheme="minorHAnsi" w:cstheme="minorHAnsi"/>
        </w:rPr>
        <w:t xml:space="preserve">criteria van </w:t>
      </w:r>
      <w:r w:rsidRPr="008C6503">
        <w:rPr>
          <w:rFonts w:asciiTheme="minorHAnsi" w:hAnsiTheme="minorHAnsi" w:cstheme="minorHAnsi"/>
          <w:noProof/>
        </w:rPr>
        <w:t>artikels 30-38</w:t>
      </w:r>
      <w:r w:rsidRPr="008C6503">
        <w:rPr>
          <w:rFonts w:asciiTheme="minorHAnsi" w:hAnsiTheme="minorHAnsi" w:cstheme="minorHAnsi"/>
        </w:rPr>
        <w:t xml:space="preserve"> van het Besluit van de Vlaamse Regering tot uitvoering van het decreet van 25 april 2014 betreffende de omgevingsvergunning. </w:t>
      </w:r>
      <w:r w:rsidRPr="008C6503">
        <w:rPr>
          <w:rFonts w:asciiTheme="minorHAnsi" w:hAnsiTheme="minorHAnsi" w:cstheme="minorHAnsi"/>
        </w:rPr>
        <w:br/>
        <w:t>Er dienden geen adviezen gevraagd te worden.</w:t>
      </w:r>
    </w:p>
    <w:p w14:paraId="40A85167" w14:textId="77777777" w:rsidR="008C6503" w:rsidRPr="008C6503" w:rsidRDefault="008C6503" w:rsidP="008C6503">
      <w:pPr>
        <w:widowControl w:val="0"/>
        <w:rPr>
          <w:rFonts w:asciiTheme="minorHAnsi" w:hAnsiTheme="minorHAnsi" w:cstheme="minorHAnsi"/>
          <w:noProof/>
        </w:rPr>
      </w:pPr>
    </w:p>
    <w:p w14:paraId="1447C2FF" w14:textId="77777777" w:rsidR="008C6503" w:rsidRPr="008C6503" w:rsidRDefault="00000000" w:rsidP="008C6503">
      <w:pPr>
        <w:widowControl w:val="0"/>
        <w:rPr>
          <w:rFonts w:asciiTheme="minorHAnsi" w:hAnsiTheme="minorHAnsi" w:cstheme="minorHAnsi"/>
          <w:b/>
          <w:bCs/>
          <w:sz w:val="22"/>
          <w:u w:val="single"/>
        </w:rPr>
      </w:pPr>
      <w:r w:rsidRPr="008C6503">
        <w:rPr>
          <w:rFonts w:asciiTheme="minorHAnsi" w:hAnsiTheme="minorHAnsi" w:cstheme="minorHAnsi"/>
          <w:b/>
          <w:bCs/>
          <w:sz w:val="22"/>
          <w:u w:val="single"/>
        </w:rPr>
        <w:t>Voorstel van besluit</w:t>
      </w:r>
    </w:p>
    <w:p w14:paraId="20107DAA" w14:textId="77777777" w:rsidR="008C6503" w:rsidRPr="008C6503" w:rsidRDefault="00000000" w:rsidP="008C6503">
      <w:pPr>
        <w:rPr>
          <w:rFonts w:asciiTheme="minorHAnsi" w:hAnsiTheme="minorHAnsi" w:cstheme="minorHAnsi"/>
          <w:szCs w:val="20"/>
        </w:rPr>
      </w:pPr>
      <w:r w:rsidRPr="008C6503">
        <w:rPr>
          <w:rFonts w:asciiTheme="minorHAnsi" w:hAnsiTheme="minorHAnsi" w:cstheme="minorHAnsi"/>
          <w:szCs w:val="20"/>
        </w:rPr>
        <w:lastRenderedPageBreak/>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33B1B21C" w14:textId="77777777" w:rsidR="008C6503" w:rsidRPr="008C6503" w:rsidRDefault="008C6503" w:rsidP="008C6503">
      <w:pPr>
        <w:rPr>
          <w:rFonts w:asciiTheme="minorHAnsi" w:hAnsiTheme="minorHAnsi" w:cstheme="minorHAnsi"/>
        </w:rPr>
      </w:pPr>
    </w:p>
    <w:p w14:paraId="430A9D5C" w14:textId="77777777" w:rsidR="008C6503" w:rsidRPr="008C6503" w:rsidRDefault="00000000" w:rsidP="008C6503">
      <w:pPr>
        <w:rPr>
          <w:rFonts w:asciiTheme="minorHAnsi" w:hAnsiTheme="minorHAnsi" w:cstheme="minorHAnsi"/>
          <w:b/>
          <w:bCs/>
          <w:szCs w:val="20"/>
          <w:u w:val="single"/>
        </w:rPr>
      </w:pPr>
      <w:r w:rsidRPr="008C6503">
        <w:rPr>
          <w:rFonts w:asciiTheme="minorHAnsi" w:hAnsiTheme="minorHAnsi" w:cstheme="minorHAnsi"/>
          <w:b/>
          <w:bCs/>
          <w:szCs w:val="20"/>
          <w:u w:val="single"/>
        </w:rPr>
        <w:t xml:space="preserve">Afleveren van een omgevingsvergunning: gunstig </w:t>
      </w:r>
    </w:p>
    <w:p w14:paraId="0943AD50" w14:textId="77777777" w:rsidR="00184BDA" w:rsidRDefault="00184BDA" w:rsidP="0075314F">
      <w:pPr>
        <w:tabs>
          <w:tab w:val="center" w:pos="6237"/>
        </w:tabs>
        <w:rPr>
          <w:rFonts w:cs="Arial"/>
          <w:color w:val="000000" w:themeColor="text1"/>
        </w:rPr>
      </w:pPr>
    </w:p>
    <w:p w14:paraId="045C9635" w14:textId="77777777" w:rsidR="00756FFC" w:rsidRDefault="00C767A3" w:rsidP="00756FFC">
      <w:r>
        <w:t>H</w:t>
      </w:r>
      <w:r w:rsidR="00000000">
        <w:t>et College van burgemeester en schepenen</w:t>
      </w:r>
      <w:r w:rsidR="00000000">
        <w:rPr>
          <w:rFonts w:cs="Arial"/>
          <w:color w:val="000000" w:themeColor="text1"/>
        </w:rPr>
        <w:t xml:space="preserve"> neemt kennis van het advies van de omgevingsambtenaar en maakt dit zich eigen.</w:t>
      </w:r>
    </w:p>
    <w:p w14:paraId="6EFB0EF2" w14:textId="77777777" w:rsidR="00756FFC" w:rsidRDefault="00756FFC" w:rsidP="0075314F">
      <w:pPr>
        <w:tabs>
          <w:tab w:val="center" w:pos="6237"/>
        </w:tabs>
        <w:rPr>
          <w:rFonts w:cs="Arial"/>
          <w:color w:val="000000" w:themeColor="text1"/>
        </w:rPr>
      </w:pPr>
    </w:p>
    <w:p w14:paraId="307953C0" w14:textId="77777777" w:rsidR="005B5F26" w:rsidRDefault="00000000" w:rsidP="0075314F">
      <w:pPr>
        <w:tabs>
          <w:tab w:val="center" w:pos="6237"/>
        </w:tabs>
        <w:rPr>
          <w:b/>
        </w:rPr>
      </w:pPr>
      <w:r w:rsidRPr="005313F4">
        <w:rPr>
          <w:b/>
        </w:rPr>
        <w:t xml:space="preserve">BESLUIT IN ZITTING VAN </w:t>
      </w:r>
      <w:r w:rsidR="00242227">
        <w:rPr>
          <w:b/>
        </w:rPr>
        <w:t>29 JUNI 2026</w:t>
      </w:r>
    </w:p>
    <w:p w14:paraId="398EADB7" w14:textId="77777777" w:rsidR="005B5F26" w:rsidRDefault="005B5F26" w:rsidP="0075314F">
      <w:pPr>
        <w:pBdr>
          <w:bottom w:val="single" w:sz="12" w:space="1" w:color="auto"/>
        </w:pBdr>
        <w:tabs>
          <w:tab w:val="center" w:pos="6237"/>
        </w:tabs>
        <w:rPr>
          <w:b/>
        </w:rPr>
      </w:pPr>
    </w:p>
    <w:p w14:paraId="31AB0B77" w14:textId="77777777" w:rsidR="005B5F26" w:rsidRDefault="005B5F26" w:rsidP="0075314F">
      <w:pPr>
        <w:tabs>
          <w:tab w:val="center" w:pos="6237"/>
        </w:tabs>
        <w:rPr>
          <w:b/>
        </w:rPr>
      </w:pPr>
    </w:p>
    <w:p w14:paraId="09E3A0BC" w14:textId="77777777" w:rsidR="005B5F26" w:rsidRDefault="00000000" w:rsidP="00832A56">
      <w:pPr>
        <w:pStyle w:val="Lijstalinea"/>
        <w:numPr>
          <w:ilvl w:val="0"/>
          <w:numId w:val="1"/>
        </w:numPr>
        <w:tabs>
          <w:tab w:val="center" w:pos="6237"/>
        </w:tabs>
      </w:pPr>
      <w:r w:rsidRPr="005313F4">
        <w:t xml:space="preserve">De aanvraag ingediend door </w:t>
      </w:r>
      <w:r w:rsidRPr="005942CF">
        <w:t>Christoph Klingeleers met als contactadres Opheersstraat 68 te 3870 Heers</w:t>
      </w:r>
      <w:r>
        <w:t xml:space="preserve">, wordt </w:t>
      </w:r>
      <w:r>
        <w:rPr>
          <w:lang w:eastAsia="nl-NL"/>
        </w:rPr>
        <w:t>vergund</w:t>
      </w:r>
      <w:r w:rsidRPr="005313F4">
        <w:t>.</w:t>
      </w:r>
    </w:p>
    <w:p w14:paraId="7C9A113A" w14:textId="77777777" w:rsidR="005B5F26" w:rsidRDefault="005B5F26" w:rsidP="0075314F">
      <w:pPr>
        <w:tabs>
          <w:tab w:val="center" w:pos="6237"/>
        </w:tabs>
      </w:pPr>
    </w:p>
    <w:p w14:paraId="3D93E278" w14:textId="77777777" w:rsidR="005B5F26" w:rsidRDefault="005B5F26" w:rsidP="0075314F">
      <w:pPr>
        <w:pStyle w:val="Lijstalinea"/>
        <w:tabs>
          <w:tab w:val="center" w:pos="6237"/>
        </w:tabs>
      </w:pPr>
    </w:p>
    <w:p w14:paraId="6D63EDEF" w14:textId="77777777" w:rsidR="005B5F26" w:rsidRDefault="005B5F26" w:rsidP="0075314F"/>
    <w:p w14:paraId="2DABC996" w14:textId="77777777" w:rsidR="005B5F26" w:rsidRDefault="005B5F26" w:rsidP="00F175B3"/>
    <w:p w14:paraId="3261385D" w14:textId="77777777" w:rsidR="005B5F26" w:rsidRDefault="005B5F26" w:rsidP="0075314F">
      <w:pPr>
        <w:tabs>
          <w:tab w:val="center" w:pos="6237"/>
        </w:tabs>
      </w:pPr>
    </w:p>
    <w:p w14:paraId="56BC1C74"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099C71B9" w14:textId="77777777" w:rsidR="005B5F26" w:rsidRPr="00B16042" w:rsidRDefault="005B5F26" w:rsidP="0075314F">
      <w:pPr>
        <w:jc w:val="both"/>
        <w:rPr>
          <w:rFonts w:cs="Arial"/>
          <w:color w:val="000000" w:themeColor="text1"/>
          <w:sz w:val="16"/>
          <w:szCs w:val="16"/>
        </w:rPr>
      </w:pPr>
    </w:p>
    <w:p w14:paraId="51C3890B"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556D45B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5C1915D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49688D9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4B0C863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3A85B3D6"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650FA0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5B93A2FF" w14:textId="77777777" w:rsidR="005B5F26" w:rsidRPr="001C529C" w:rsidRDefault="005B5F26" w:rsidP="0075314F">
      <w:pPr>
        <w:widowControl w:val="0"/>
        <w:autoSpaceDE w:val="0"/>
        <w:autoSpaceDN w:val="0"/>
        <w:adjustRightInd w:val="0"/>
        <w:jc w:val="both"/>
        <w:rPr>
          <w:rStyle w:val="Subtielebenadrukking"/>
        </w:rPr>
      </w:pPr>
    </w:p>
    <w:p w14:paraId="49E0F80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5698649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2F5796E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4E43D4A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 De Vlaamse Regering kan nadere regels bepalen voor de inkennisstelling van de stopzetting.</w:t>
      </w:r>
    </w:p>
    <w:p w14:paraId="1B431817" w14:textId="77777777" w:rsidR="005B5F26" w:rsidRPr="001C529C" w:rsidRDefault="005B5F26" w:rsidP="0075314F">
      <w:pPr>
        <w:widowControl w:val="0"/>
        <w:autoSpaceDE w:val="0"/>
        <w:autoSpaceDN w:val="0"/>
        <w:adjustRightInd w:val="0"/>
        <w:jc w:val="both"/>
        <w:rPr>
          <w:rStyle w:val="Subtielebenadrukking"/>
        </w:rPr>
      </w:pPr>
    </w:p>
    <w:p w14:paraId="77FFEE0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305AEA1E" w14:textId="77777777" w:rsidR="005B5F26" w:rsidRPr="001C529C" w:rsidRDefault="005B5F26" w:rsidP="0075314F">
      <w:pPr>
        <w:widowControl w:val="0"/>
        <w:autoSpaceDE w:val="0"/>
        <w:autoSpaceDN w:val="0"/>
        <w:adjustRightInd w:val="0"/>
        <w:jc w:val="both"/>
        <w:rPr>
          <w:rStyle w:val="Subtielebenadrukking"/>
        </w:rPr>
      </w:pPr>
    </w:p>
    <w:p w14:paraId="2AD452A6" w14:textId="77777777" w:rsidR="005B5F26" w:rsidRPr="00B16042" w:rsidRDefault="00000000" w:rsidP="0075314F">
      <w:pPr>
        <w:jc w:val="both"/>
        <w:rPr>
          <w:rFonts w:cs="Arial"/>
          <w:color w:val="000000" w:themeColor="text1"/>
          <w:sz w:val="16"/>
          <w:szCs w:val="16"/>
          <w:lang w:val="nl-NL"/>
        </w:rPr>
      </w:pPr>
      <w:r w:rsidRPr="001C529C">
        <w:rPr>
          <w:rStyle w:val="Subtielebenadrukking"/>
        </w:rPr>
        <w:t>Als de gevallen, vermeld in paragraaf 1 of 2, alleen betrekking hebben op een gedeelte van de exploitatie van de ingedeelde inrichting of activiteit, vervalt de omgevingsvergunning alleen voor dat gedeelte.</w:t>
      </w:r>
    </w:p>
    <w:p w14:paraId="2E73644D" w14:textId="77777777" w:rsidR="005B5F26" w:rsidRPr="00B16042" w:rsidRDefault="005B5F26" w:rsidP="0075314F">
      <w:pPr>
        <w:jc w:val="both"/>
        <w:rPr>
          <w:rFonts w:cs="Arial"/>
          <w:color w:val="000000" w:themeColor="text1"/>
          <w:sz w:val="16"/>
          <w:szCs w:val="16"/>
          <w:lang w:val="nl-NL"/>
        </w:rPr>
      </w:pPr>
    </w:p>
    <w:p w14:paraId="1BDBA814"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54CBD364" w14:textId="77777777" w:rsidR="005B5F26" w:rsidRPr="001C529C" w:rsidRDefault="005B5F26" w:rsidP="0075314F">
      <w:pPr>
        <w:widowControl w:val="0"/>
        <w:autoSpaceDE w:val="0"/>
        <w:autoSpaceDN w:val="0"/>
        <w:adjustRightInd w:val="0"/>
        <w:jc w:val="both"/>
        <w:rPr>
          <w:rStyle w:val="Subtielebenadrukking"/>
        </w:rPr>
      </w:pPr>
    </w:p>
    <w:p w14:paraId="2A799226"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lastRenderedPageBreak/>
        <w:t>In geval de exploitatie van een ingedeelde inrichting of activiteit van een project door een wijziging van de indelingslijst van klasse 1 of 2 naar klasse 3 overgaat, geldt de vergunning als aktename en blijven de bijzondere voorwaarden gelden.</w:t>
      </w:r>
    </w:p>
    <w:p w14:paraId="14E88816"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7B96406"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t>Artikel 101.</w:t>
      </w:r>
      <w:r w:rsidRPr="00B16042">
        <w:rPr>
          <w:rFonts w:cs="Arial"/>
          <w:b/>
          <w:bCs/>
          <w:color w:val="000000" w:themeColor="text1"/>
          <w:sz w:val="16"/>
          <w:szCs w:val="16"/>
          <w:lang w:val="nl-NL"/>
        </w:rPr>
        <w:t xml:space="preserve"> </w:t>
      </w:r>
      <w:r w:rsidRPr="001C529C">
        <w:rPr>
          <w:rStyle w:val="Subtielebenadrukking"/>
        </w:rPr>
        <w:t>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desalniettemin behouden.</w:t>
      </w:r>
      <w:r w:rsidRPr="001C529C">
        <w:rPr>
          <w:rStyle w:val="Subtielebenadrukking"/>
          <w:rFonts w:ascii="MS Gothic" w:eastAsia="MS Gothic" w:hAnsi="MS Gothic" w:cs="MS Gothic" w:hint="eastAsia"/>
        </w:rPr>
        <w:t>  </w:t>
      </w:r>
    </w:p>
    <w:p w14:paraId="5E3EFE37" w14:textId="77777777" w:rsidR="005B5F26" w:rsidRPr="001C529C" w:rsidRDefault="005B5F26" w:rsidP="0075314F">
      <w:pPr>
        <w:widowControl w:val="0"/>
        <w:autoSpaceDE w:val="0"/>
        <w:autoSpaceDN w:val="0"/>
        <w:adjustRightInd w:val="0"/>
        <w:jc w:val="both"/>
        <w:rPr>
          <w:rStyle w:val="Subtielebenadrukking"/>
          <w:rFonts w:eastAsia="MS Mincho"/>
        </w:rPr>
      </w:pPr>
    </w:p>
    <w:p w14:paraId="31AB5B20"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15D3979F" w14:textId="77777777" w:rsidR="005B5F26" w:rsidRPr="001C529C" w:rsidRDefault="005B5F26" w:rsidP="0075314F">
      <w:pPr>
        <w:widowControl w:val="0"/>
        <w:autoSpaceDE w:val="0"/>
        <w:autoSpaceDN w:val="0"/>
        <w:adjustRightInd w:val="0"/>
        <w:jc w:val="both"/>
        <w:rPr>
          <w:rStyle w:val="Subtielebenadrukking"/>
          <w:rFonts w:eastAsia="MS Mincho"/>
        </w:rPr>
      </w:pPr>
    </w:p>
    <w:p w14:paraId="716C5CB1"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bodemsaneringswerken van een bodemsaneringsproject waarvoor de OVAM overeenkomstig artikel 50, § 1, van het 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652CD966" w14:textId="77777777" w:rsidR="005B5F26" w:rsidRPr="001C529C" w:rsidRDefault="005B5F26" w:rsidP="0075314F">
      <w:pPr>
        <w:widowControl w:val="0"/>
        <w:autoSpaceDE w:val="0"/>
        <w:autoSpaceDN w:val="0"/>
        <w:adjustRightInd w:val="0"/>
        <w:jc w:val="both"/>
        <w:rPr>
          <w:rStyle w:val="Subtielebenadrukking"/>
          <w:rFonts w:eastAsia="MS Mincho"/>
        </w:rPr>
      </w:pPr>
    </w:p>
    <w:p w14:paraId="049D1BDD"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1A429FCA" w14:textId="77777777" w:rsidR="005B5F26" w:rsidRPr="00B16042" w:rsidRDefault="005B5F26" w:rsidP="0075314F">
      <w:pPr>
        <w:jc w:val="both"/>
        <w:rPr>
          <w:rFonts w:cs="Arial"/>
          <w:color w:val="000000" w:themeColor="text1"/>
          <w:sz w:val="16"/>
          <w:szCs w:val="16"/>
          <w:lang w:val="nl-NL"/>
        </w:rPr>
      </w:pPr>
    </w:p>
    <w:p w14:paraId="08F8CC32"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4BBE5C66" w14:textId="77777777" w:rsidR="005B5F26" w:rsidRPr="00B16042" w:rsidRDefault="005B5F26" w:rsidP="0075314F">
      <w:pPr>
        <w:jc w:val="both"/>
        <w:rPr>
          <w:rFonts w:cs="Arial"/>
          <w:color w:val="000000" w:themeColor="text1"/>
          <w:sz w:val="16"/>
          <w:szCs w:val="16"/>
        </w:rPr>
      </w:pPr>
    </w:p>
    <w:p w14:paraId="60EBA4C5" w14:textId="77777777" w:rsidR="005B5F26" w:rsidRPr="00B16042" w:rsidRDefault="005B5F26" w:rsidP="0075314F">
      <w:pPr>
        <w:jc w:val="both"/>
        <w:rPr>
          <w:rFonts w:cs="Arial"/>
          <w:color w:val="000000" w:themeColor="text1"/>
          <w:sz w:val="16"/>
          <w:szCs w:val="16"/>
        </w:rPr>
      </w:pPr>
    </w:p>
    <w:p w14:paraId="4B1D131A"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357297C0" w14:textId="77777777" w:rsidR="005B5F26" w:rsidRPr="001C529C" w:rsidRDefault="005B5F26" w:rsidP="0075314F">
      <w:pPr>
        <w:widowControl w:val="0"/>
        <w:autoSpaceDE w:val="0"/>
        <w:autoSpaceDN w:val="0"/>
        <w:adjustRightInd w:val="0"/>
        <w:jc w:val="both"/>
        <w:rPr>
          <w:rStyle w:val="Subtielebenadrukking"/>
        </w:rPr>
      </w:pPr>
    </w:p>
    <w:p w14:paraId="08346949"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5DB7C266"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6DA9BBB0"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239239B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3BBCCED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5556D74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7F8DB73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7ABA1BC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50C7C19C"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1A5B5950"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D7E0B29"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277EE71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4A74CE0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7E10A68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dag na de eerste dag van de aanplakking van de bestreden beslissing in de overige gevallen.</w:t>
      </w:r>
    </w:p>
    <w:p w14:paraId="5FD07309"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5ADA07E5"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796DBE0B" w14:textId="77777777" w:rsidR="005B5F26" w:rsidRPr="001C529C" w:rsidRDefault="005B5F26" w:rsidP="0075314F">
      <w:pPr>
        <w:widowControl w:val="0"/>
        <w:autoSpaceDE w:val="0"/>
        <w:autoSpaceDN w:val="0"/>
        <w:adjustRightInd w:val="0"/>
        <w:jc w:val="both"/>
        <w:rPr>
          <w:rStyle w:val="Subtielebenadrukking"/>
        </w:rPr>
      </w:pPr>
    </w:p>
    <w:p w14:paraId="0220B4B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3BC2A38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lastRenderedPageBreak/>
        <w:t>1° de vergunning voor de verdere exploitatie van een ingedeelde inrichting of activiteit waarvoor ten minste twaalf maanden voor de einddatum van de omgevingsvergunning een vergunningsaanvraag is ingediend;</w:t>
      </w:r>
    </w:p>
    <w:p w14:paraId="35086F5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1FA3A89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648819E6"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5456735B"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Het beroep wordt op straffe van onontvankelijkheid per beveiligde zending ingesteld bij de bevoegde overheid, vermeld in artikel 52.</w:t>
      </w:r>
    </w:p>
    <w:p w14:paraId="13944BFE" w14:textId="77777777" w:rsidR="005B5F26" w:rsidRPr="001C529C" w:rsidRDefault="005B5F26" w:rsidP="0075314F">
      <w:pPr>
        <w:widowControl w:val="0"/>
        <w:autoSpaceDE w:val="0"/>
        <w:autoSpaceDN w:val="0"/>
        <w:adjustRightInd w:val="0"/>
        <w:jc w:val="both"/>
        <w:rPr>
          <w:rStyle w:val="Subtielebenadrukking"/>
        </w:rPr>
      </w:pPr>
    </w:p>
    <w:p w14:paraId="3B34124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57AD56A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2FE214F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0F4C235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76F3F2D4" w14:textId="77777777" w:rsidR="005B5F26" w:rsidRPr="001C529C" w:rsidRDefault="005B5F26" w:rsidP="0075314F">
      <w:pPr>
        <w:widowControl w:val="0"/>
        <w:autoSpaceDE w:val="0"/>
        <w:autoSpaceDN w:val="0"/>
        <w:adjustRightInd w:val="0"/>
        <w:jc w:val="both"/>
        <w:rPr>
          <w:rStyle w:val="Subtielebenadrukking"/>
        </w:rPr>
      </w:pPr>
    </w:p>
    <w:p w14:paraId="07B79A6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29AAAD0B"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3BD5A1D"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6236B937" w14:textId="77777777" w:rsidR="005B5F26" w:rsidRPr="001C529C" w:rsidRDefault="005B5F26" w:rsidP="0075314F">
      <w:pPr>
        <w:widowControl w:val="0"/>
        <w:autoSpaceDE w:val="0"/>
        <w:autoSpaceDN w:val="0"/>
        <w:adjustRightInd w:val="0"/>
        <w:jc w:val="both"/>
        <w:rPr>
          <w:rStyle w:val="Subtielebenadrukking"/>
        </w:rPr>
      </w:pPr>
    </w:p>
    <w:p w14:paraId="686C530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1EBA7B3B" w14:textId="77777777" w:rsidR="005B5F26" w:rsidRPr="001C529C" w:rsidRDefault="005B5F26" w:rsidP="0075314F">
      <w:pPr>
        <w:widowControl w:val="0"/>
        <w:autoSpaceDE w:val="0"/>
        <w:autoSpaceDN w:val="0"/>
        <w:adjustRightInd w:val="0"/>
        <w:jc w:val="both"/>
        <w:rPr>
          <w:rStyle w:val="Subtielebenadrukking"/>
        </w:rPr>
      </w:pPr>
    </w:p>
    <w:p w14:paraId="73163CAE"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3722CC88" w14:textId="77777777" w:rsidR="005B5F26" w:rsidRPr="00B16042" w:rsidRDefault="005B5F26" w:rsidP="0075314F">
      <w:pPr>
        <w:jc w:val="both"/>
        <w:rPr>
          <w:rFonts w:cs="Arial"/>
          <w:color w:val="000000" w:themeColor="text1"/>
          <w:sz w:val="16"/>
          <w:szCs w:val="16"/>
          <w:lang w:val="nl-NL"/>
        </w:rPr>
      </w:pPr>
    </w:p>
    <w:p w14:paraId="4D0D57D8"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13EFDC87" w14:textId="77777777" w:rsidR="005B5F26" w:rsidRPr="00B16042" w:rsidRDefault="005B5F26" w:rsidP="0075314F">
      <w:pPr>
        <w:jc w:val="both"/>
        <w:rPr>
          <w:rFonts w:cs="Arial"/>
          <w:color w:val="000000" w:themeColor="text1"/>
          <w:sz w:val="16"/>
          <w:szCs w:val="16"/>
        </w:rPr>
      </w:pPr>
    </w:p>
    <w:p w14:paraId="73EBDF76"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3AE8A974"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0AB99D16"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0DCC1595"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6964BEA2"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58F22DF5"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5DD9F96D"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0E42BA3F" w14:textId="77777777" w:rsidR="005B5F26" w:rsidRPr="001C529C" w:rsidRDefault="005B5F26" w:rsidP="0075314F">
      <w:pPr>
        <w:jc w:val="both"/>
        <w:rPr>
          <w:rStyle w:val="Subtielebenadrukking"/>
        </w:rPr>
      </w:pPr>
    </w:p>
    <w:p w14:paraId="30EFA8BA"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7528B6FE" w14:textId="77777777" w:rsidR="005B5F26"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36011CCB"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63BA6E96"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02315E57" w14:textId="77777777" w:rsidR="005B5F26" w:rsidRPr="001C529C" w:rsidRDefault="005B5F26" w:rsidP="0075314F">
      <w:pPr>
        <w:jc w:val="both"/>
        <w:rPr>
          <w:rStyle w:val="Subtielebenadrukking"/>
        </w:rPr>
      </w:pPr>
    </w:p>
    <w:p w14:paraId="3AFCEE05"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14441B6D" w14:textId="77777777" w:rsidR="005B5F26" w:rsidRPr="001C529C" w:rsidRDefault="005B5F26" w:rsidP="0075314F">
      <w:pPr>
        <w:jc w:val="both"/>
        <w:rPr>
          <w:rStyle w:val="Subtielebenadrukking"/>
        </w:rPr>
      </w:pPr>
    </w:p>
    <w:p w14:paraId="13DCD468"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19CD48EA" w14:textId="77777777" w:rsidR="005B5F26" w:rsidRPr="001C529C" w:rsidRDefault="005B5F26" w:rsidP="0075314F">
      <w:pPr>
        <w:jc w:val="both"/>
        <w:rPr>
          <w:rStyle w:val="Subtielebenadrukking"/>
        </w:rPr>
      </w:pPr>
    </w:p>
    <w:p w14:paraId="7372F626"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1C59F20A" w14:textId="77777777" w:rsidR="005B5F26" w:rsidRPr="001C529C" w:rsidRDefault="005B5F26" w:rsidP="0075314F">
      <w:pPr>
        <w:jc w:val="both"/>
        <w:rPr>
          <w:rStyle w:val="Subtielebenadrukking"/>
        </w:rPr>
      </w:pPr>
    </w:p>
    <w:p w14:paraId="41A72234"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43D8040D" w14:textId="77777777" w:rsidR="005B5F26" w:rsidRPr="001C529C" w:rsidRDefault="005B5F26" w:rsidP="0075314F">
      <w:pPr>
        <w:jc w:val="both"/>
        <w:rPr>
          <w:rStyle w:val="Subtielebenadrukking"/>
        </w:rPr>
      </w:pPr>
    </w:p>
    <w:p w14:paraId="5120346C"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lastRenderedPageBreak/>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5B87FAEF" w14:textId="77777777" w:rsidR="005B5F26" w:rsidRPr="00B16042" w:rsidRDefault="005B5F26" w:rsidP="0075314F">
      <w:pPr>
        <w:jc w:val="both"/>
        <w:rPr>
          <w:rFonts w:cs="Arial"/>
          <w:color w:val="000000" w:themeColor="text1"/>
          <w:sz w:val="16"/>
          <w:szCs w:val="16"/>
        </w:rPr>
      </w:pPr>
    </w:p>
    <w:p w14:paraId="0AB28BA7"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7EA43D90"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7DDAAA7B"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48CB238C"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341F9D3C" w14:textId="77777777" w:rsidR="005B5F26" w:rsidRDefault="00000000" w:rsidP="0075314F">
      <w:pPr>
        <w:pStyle w:val="Titel"/>
        <w:rPr>
          <w:rFonts w:eastAsia="Cambria"/>
          <w:lang w:val="nl-NL"/>
        </w:rPr>
      </w:pPr>
      <w:r>
        <w:rPr>
          <w:rFonts w:eastAsia="Cambria"/>
          <w:lang w:val="nl-NL"/>
        </w:rPr>
        <w:lastRenderedPageBreak/>
        <w:t>INSTRUCTIES TOT AANPLAKKING</w:t>
      </w:r>
    </w:p>
    <w:p w14:paraId="3BDFC570" w14:textId="77777777" w:rsidR="005B5F26" w:rsidRDefault="005B5F26" w:rsidP="0075314F">
      <w:pPr>
        <w:rPr>
          <w:rFonts w:eastAsia="Cambria"/>
          <w:lang w:val="nl-NL"/>
        </w:rPr>
      </w:pPr>
    </w:p>
    <w:p w14:paraId="12A62DD6" w14:textId="77777777" w:rsidR="005B5F26" w:rsidRDefault="00000000" w:rsidP="0075314F">
      <w:pPr>
        <w:rPr>
          <w:rFonts w:eastAsia="Cambria"/>
          <w:lang w:val="nl-NL"/>
        </w:rPr>
      </w:pPr>
      <w:r>
        <w:rPr>
          <w:rFonts w:eastAsia="Cambria"/>
          <w:lang w:val="nl-NL"/>
        </w:rPr>
        <w:t>Op 29 juni 2026 werd een beslissing genomen over uw aanvraag.</w:t>
      </w:r>
    </w:p>
    <w:p w14:paraId="0C391D8C" w14:textId="77777777" w:rsidR="005B5F26" w:rsidRDefault="005B5F26" w:rsidP="0075314F">
      <w:pPr>
        <w:rPr>
          <w:rFonts w:eastAsia="Cambria"/>
          <w:lang w:val="nl-NL"/>
        </w:rPr>
      </w:pPr>
    </w:p>
    <w:p w14:paraId="062F3D2F" w14:textId="77777777" w:rsidR="005B5F26" w:rsidRDefault="00000000" w:rsidP="0075314F">
      <w:pPr>
        <w:rPr>
          <w:rFonts w:eastAsia="Cambria"/>
          <w:lang w:val="nl-NL"/>
        </w:rPr>
      </w:pPr>
      <w:r>
        <w:rPr>
          <w:rFonts w:eastAsia="Cambria"/>
          <w:lang w:val="nl-NL"/>
        </w:rPr>
        <w:t>Hierbij vindt u:</w:t>
      </w:r>
    </w:p>
    <w:p w14:paraId="5D4AE5D3" w14:textId="77777777" w:rsidR="005B5F26" w:rsidRDefault="005B5F26" w:rsidP="0075314F">
      <w:pPr>
        <w:rPr>
          <w:rFonts w:eastAsia="Cambria"/>
          <w:lang w:val="nl-NL"/>
        </w:rPr>
      </w:pPr>
    </w:p>
    <w:p w14:paraId="1D5FC0DF"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7D76F018"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56E5B4B0" w14:textId="77777777" w:rsidR="005B5F26" w:rsidRDefault="005B5F26" w:rsidP="0075314F">
      <w:pPr>
        <w:rPr>
          <w:rFonts w:eastAsia="Cambria"/>
          <w:lang w:val="nl-NL"/>
        </w:rPr>
      </w:pPr>
    </w:p>
    <w:p w14:paraId="4551BA66" w14:textId="77777777" w:rsidR="005B5F26" w:rsidRDefault="005B5F26" w:rsidP="0075314F">
      <w:pPr>
        <w:rPr>
          <w:rFonts w:eastAsia="Cambria"/>
          <w:lang w:val="nl-NL"/>
        </w:rPr>
      </w:pPr>
    </w:p>
    <w:p w14:paraId="6B68BB8F"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2BF05B5B" w14:textId="77777777" w:rsidR="005B5F26" w:rsidRDefault="005B5F26" w:rsidP="0075314F">
      <w:pPr>
        <w:rPr>
          <w:rFonts w:eastAsia="Cambria"/>
          <w:lang w:val="nl-NL"/>
        </w:rPr>
      </w:pPr>
    </w:p>
    <w:p w14:paraId="3EED7605"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36D56DFE" w14:textId="77777777" w:rsidR="005B5F26" w:rsidRDefault="005B5F26" w:rsidP="0075314F">
      <w:pPr>
        <w:rPr>
          <w:rFonts w:eastAsia="Cambria"/>
          <w:lang w:val="nl-NL"/>
        </w:rPr>
      </w:pPr>
    </w:p>
    <w:p w14:paraId="34E96A63"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79A32BE2"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03D767BB"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79B31053" w14:textId="77777777" w:rsidR="005B5F26" w:rsidRDefault="005B5F26" w:rsidP="0075314F">
      <w:pPr>
        <w:rPr>
          <w:rFonts w:eastAsia="Cambria"/>
          <w:lang w:val="nl-NL"/>
        </w:rPr>
      </w:pPr>
    </w:p>
    <w:p w14:paraId="65864479"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6AFDCDC4" w14:textId="77777777" w:rsidR="005B5F26" w:rsidRDefault="005B5F26" w:rsidP="0075314F">
      <w:pPr>
        <w:rPr>
          <w:rFonts w:eastAsia="Cambria"/>
          <w:lang w:val="nl-NL"/>
        </w:rPr>
      </w:pPr>
    </w:p>
    <w:p w14:paraId="25CBC30E"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1506A477" w14:textId="77777777" w:rsidR="005B5F26" w:rsidRDefault="005B5F26" w:rsidP="0075314F">
      <w:pPr>
        <w:rPr>
          <w:rFonts w:eastAsia="Cambria"/>
          <w:lang w:val="nl-NL"/>
        </w:rPr>
      </w:pPr>
    </w:p>
    <w:p w14:paraId="3AE01B6F"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42893FA0" w14:textId="77777777" w:rsidR="005B5F26" w:rsidRDefault="005B5F26" w:rsidP="0075314F">
      <w:pPr>
        <w:rPr>
          <w:rFonts w:eastAsia="Cambria"/>
          <w:u w:val="single"/>
          <w:lang w:val="nl-NL"/>
        </w:rPr>
      </w:pPr>
    </w:p>
    <w:p w14:paraId="265AAFD9"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0018DFB1" w14:textId="77777777" w:rsidR="005B5F26" w:rsidRDefault="005B5F26" w:rsidP="0075314F">
      <w:pPr>
        <w:rPr>
          <w:rFonts w:eastAsia="Cambria"/>
          <w:lang w:val="nl-NL"/>
        </w:rPr>
      </w:pPr>
    </w:p>
    <w:p w14:paraId="554A4432"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1D27032A"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7CB130EE" w14:textId="77777777" w:rsidR="005B5F26" w:rsidRPr="006E30F3" w:rsidRDefault="005B5F26" w:rsidP="0075314F">
      <w:pPr>
        <w:rPr>
          <w:rFonts w:eastAsia="Cambria"/>
        </w:rPr>
      </w:pPr>
    </w:p>
    <w:p w14:paraId="34AF1006" w14:textId="77777777" w:rsidR="005B5F26" w:rsidRPr="006E30F3" w:rsidRDefault="00000000" w:rsidP="0075314F">
      <w:pPr>
        <w:rPr>
          <w:rStyle w:val="Zwaar"/>
          <w:rFonts w:eastAsia="Cambria"/>
        </w:rPr>
      </w:pPr>
      <w:r w:rsidRPr="006E30F3">
        <w:rPr>
          <w:rStyle w:val="Zwaar"/>
          <w:rFonts w:eastAsia="Cambria"/>
        </w:rPr>
        <w:t>Meer informatie nodig?</w:t>
      </w:r>
    </w:p>
    <w:p w14:paraId="3B068FDF"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05CA21C0" w14:textId="77777777" w:rsidR="005B5F26" w:rsidRDefault="005B5F26" w:rsidP="00D739D5">
      <w:pPr>
        <w:spacing w:after="160" w:line="259" w:lineRule="auto"/>
        <w:rPr>
          <w:rFonts w:eastAsia="Cambria"/>
        </w:rPr>
      </w:pPr>
    </w:p>
    <w:p w14:paraId="367D7E05" w14:textId="64D17557"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FA474D">
        <w:rPr>
          <w:rStyle w:val="Zwaar"/>
        </w:rPr>
        <w:t>19,-</w:t>
      </w:r>
    </w:p>
    <w:p w14:paraId="0758534C" w14:textId="77777777" w:rsidR="00712112" w:rsidRDefault="00000000" w:rsidP="0075314F">
      <w:pPr>
        <w:rPr>
          <w:rStyle w:val="Zwaar"/>
        </w:rPr>
      </w:pPr>
      <w:r>
        <w:rPr>
          <w:rStyle w:val="Zwaar"/>
        </w:rPr>
        <w:t>De financiële dienst zal u binnen de 14 dagen een verzoek tot betaling sturen.</w:t>
      </w:r>
    </w:p>
    <w:p w14:paraId="6280370A" w14:textId="77777777" w:rsidR="00712112" w:rsidRDefault="00000000">
      <w:pPr>
        <w:spacing w:after="160" w:line="259" w:lineRule="auto"/>
        <w:rPr>
          <w:rStyle w:val="Zwaar"/>
        </w:rPr>
      </w:pPr>
      <w:r>
        <w:rPr>
          <w:rStyle w:val="Zwaar"/>
        </w:rPr>
        <w:br w:type="page"/>
      </w:r>
    </w:p>
    <w:p w14:paraId="6BCC6FD1"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D7002A" w14:paraId="12B5A3D9" w14:textId="77777777" w:rsidTr="000355E8">
        <w:tc>
          <w:tcPr>
            <w:tcW w:w="4538" w:type="dxa"/>
          </w:tcPr>
          <w:p w14:paraId="1CEAA86D" w14:textId="77777777" w:rsidR="00712112" w:rsidRPr="00712112" w:rsidRDefault="00000000" w:rsidP="00712112">
            <w:pPr>
              <w:rPr>
                <w:sz w:val="22"/>
              </w:rPr>
            </w:pPr>
            <w:r w:rsidRPr="00712112">
              <w:rPr>
                <w:sz w:val="22"/>
              </w:rPr>
              <w:t>Naam</w:t>
            </w:r>
          </w:p>
        </w:tc>
        <w:tc>
          <w:tcPr>
            <w:tcW w:w="4538" w:type="dxa"/>
          </w:tcPr>
          <w:p w14:paraId="714C2F0B" w14:textId="77777777" w:rsidR="00712112" w:rsidRPr="00712112" w:rsidRDefault="00000000" w:rsidP="00712112">
            <w:pPr>
              <w:rPr>
                <w:sz w:val="22"/>
              </w:rPr>
            </w:pPr>
            <w:r w:rsidRPr="00712112">
              <w:rPr>
                <w:sz w:val="22"/>
              </w:rPr>
              <w:t>Unieke MD5 Hash</w:t>
            </w:r>
          </w:p>
        </w:tc>
      </w:tr>
      <w:tr w:rsidR="00D7002A" w14:paraId="660A3B96" w14:textId="77777777" w:rsidTr="000355E8">
        <w:tc>
          <w:tcPr>
            <w:tcW w:w="4538" w:type="dxa"/>
          </w:tcPr>
          <w:p w14:paraId="5D5B7035" w14:textId="77777777" w:rsidR="00712112" w:rsidRPr="00712112" w:rsidRDefault="00000000" w:rsidP="00712112">
            <w:pPr>
              <w:rPr>
                <w:sz w:val="22"/>
              </w:rPr>
            </w:pPr>
            <w:r w:rsidRPr="00712112">
              <w:rPr>
                <w:sz w:val="22"/>
              </w:rPr>
              <w:t>Afdruk voor gebeurtenis 'Het dossier werd ingediend' (Projectinhoud PIV1)</w:t>
            </w:r>
          </w:p>
        </w:tc>
        <w:tc>
          <w:tcPr>
            <w:tcW w:w="4538" w:type="dxa"/>
          </w:tcPr>
          <w:p w14:paraId="17EC79D2" w14:textId="77777777" w:rsidR="00712112" w:rsidRPr="00712112" w:rsidRDefault="00000000" w:rsidP="00712112">
            <w:pPr>
              <w:rPr>
                <w:sz w:val="22"/>
              </w:rPr>
            </w:pPr>
            <w:r w:rsidRPr="00712112">
              <w:rPr>
                <w:sz w:val="22"/>
              </w:rPr>
              <w:t>01AKg7YqG2/tFiNBmm3XgA==</w:t>
            </w:r>
          </w:p>
        </w:tc>
      </w:tr>
      <w:tr w:rsidR="00D7002A" w14:paraId="0C3D2806" w14:textId="77777777" w:rsidTr="000355E8">
        <w:tc>
          <w:tcPr>
            <w:tcW w:w="4538" w:type="dxa"/>
          </w:tcPr>
          <w:p w14:paraId="319CE294" w14:textId="77777777" w:rsidR="00712112" w:rsidRPr="00712112" w:rsidRDefault="00000000" w:rsidP="00712112">
            <w:pPr>
              <w:rPr>
                <w:sz w:val="22"/>
              </w:rPr>
            </w:pPr>
            <w:r w:rsidRPr="00712112">
              <w:rPr>
                <w:sz w:val="22"/>
              </w:rPr>
              <w:t>Opheersstraat 68_voortuin straatzijde</w:t>
            </w:r>
          </w:p>
        </w:tc>
        <w:tc>
          <w:tcPr>
            <w:tcW w:w="4538" w:type="dxa"/>
          </w:tcPr>
          <w:p w14:paraId="6AAD0F9F" w14:textId="77777777" w:rsidR="00712112" w:rsidRPr="00712112" w:rsidRDefault="00000000" w:rsidP="00712112">
            <w:pPr>
              <w:rPr>
                <w:sz w:val="22"/>
              </w:rPr>
            </w:pPr>
            <w:r w:rsidRPr="00712112">
              <w:rPr>
                <w:sz w:val="22"/>
              </w:rPr>
              <w:t>4Fk0egOI/6o0fy0hCkLiTw==</w:t>
            </w:r>
          </w:p>
        </w:tc>
      </w:tr>
      <w:tr w:rsidR="00D7002A" w14:paraId="324832AF" w14:textId="77777777" w:rsidTr="000355E8">
        <w:tc>
          <w:tcPr>
            <w:tcW w:w="4538" w:type="dxa"/>
          </w:tcPr>
          <w:p w14:paraId="213518D1" w14:textId="77777777" w:rsidR="00712112" w:rsidRPr="00712112" w:rsidRDefault="00000000" w:rsidP="00712112">
            <w:pPr>
              <w:rPr>
                <w:sz w:val="22"/>
              </w:rPr>
            </w:pPr>
            <w:r w:rsidRPr="00712112">
              <w:rPr>
                <w:sz w:val="22"/>
              </w:rPr>
              <w:t>Opheersstraat 68_achtertuin</w:t>
            </w:r>
          </w:p>
        </w:tc>
        <w:tc>
          <w:tcPr>
            <w:tcW w:w="4538" w:type="dxa"/>
          </w:tcPr>
          <w:p w14:paraId="0D05CAF8" w14:textId="77777777" w:rsidR="00712112" w:rsidRPr="00712112" w:rsidRDefault="00000000" w:rsidP="00712112">
            <w:pPr>
              <w:rPr>
                <w:sz w:val="22"/>
              </w:rPr>
            </w:pPr>
            <w:r w:rsidRPr="00712112">
              <w:rPr>
                <w:sz w:val="22"/>
              </w:rPr>
              <w:t>TyB9ovlj+qQ9V5M+lx4XIA==</w:t>
            </w:r>
          </w:p>
        </w:tc>
      </w:tr>
      <w:tr w:rsidR="00D7002A" w14:paraId="4950A693" w14:textId="77777777" w:rsidTr="000355E8">
        <w:tc>
          <w:tcPr>
            <w:tcW w:w="4538" w:type="dxa"/>
          </w:tcPr>
          <w:p w14:paraId="16CD2BF5" w14:textId="77777777" w:rsidR="00712112" w:rsidRPr="00712112" w:rsidRDefault="00000000" w:rsidP="00712112">
            <w:pPr>
              <w:rPr>
                <w:sz w:val="22"/>
              </w:rPr>
            </w:pPr>
            <w:r w:rsidRPr="00712112">
              <w:rPr>
                <w:sz w:val="22"/>
              </w:rPr>
              <w:t>Opheersstraat 68_voortuin tuinzijde</w:t>
            </w:r>
          </w:p>
        </w:tc>
        <w:tc>
          <w:tcPr>
            <w:tcW w:w="4538" w:type="dxa"/>
          </w:tcPr>
          <w:p w14:paraId="581C1B50" w14:textId="77777777" w:rsidR="00712112" w:rsidRPr="00712112" w:rsidRDefault="00000000" w:rsidP="00712112">
            <w:pPr>
              <w:rPr>
                <w:sz w:val="22"/>
              </w:rPr>
            </w:pPr>
            <w:r w:rsidRPr="00712112">
              <w:rPr>
                <w:sz w:val="22"/>
              </w:rPr>
              <w:t>6cSh5tJW3CcqZSgZKiDpTg==</w:t>
            </w:r>
          </w:p>
        </w:tc>
      </w:tr>
      <w:tr w:rsidR="00D7002A" w14:paraId="7570C2EF" w14:textId="77777777" w:rsidTr="000355E8">
        <w:tc>
          <w:tcPr>
            <w:tcW w:w="4538" w:type="dxa"/>
          </w:tcPr>
          <w:p w14:paraId="36133F6D" w14:textId="77777777" w:rsidR="00712112" w:rsidRPr="00712112" w:rsidRDefault="00000000" w:rsidP="00712112">
            <w:pPr>
              <w:rPr>
                <w:sz w:val="22"/>
              </w:rPr>
            </w:pPr>
            <w:r w:rsidRPr="00712112">
              <w:rPr>
                <w:sz w:val="22"/>
              </w:rPr>
              <w:t>Klingeleers_opheersstraat 68-Heers_parking en zwemvijver_20260314</w:t>
            </w:r>
          </w:p>
        </w:tc>
        <w:tc>
          <w:tcPr>
            <w:tcW w:w="4538" w:type="dxa"/>
          </w:tcPr>
          <w:p w14:paraId="1B751343" w14:textId="77777777" w:rsidR="00712112" w:rsidRPr="00712112" w:rsidRDefault="00000000" w:rsidP="00712112">
            <w:pPr>
              <w:rPr>
                <w:sz w:val="22"/>
              </w:rPr>
            </w:pPr>
            <w:r w:rsidRPr="00712112">
              <w:rPr>
                <w:sz w:val="22"/>
              </w:rPr>
              <w:t>sc6wLd/ac+1pVc9OK8BhkA==</w:t>
            </w:r>
          </w:p>
        </w:tc>
      </w:tr>
      <w:tr w:rsidR="00D7002A" w14:paraId="743CAD32" w14:textId="77777777" w:rsidTr="000355E8">
        <w:tc>
          <w:tcPr>
            <w:tcW w:w="4538" w:type="dxa"/>
          </w:tcPr>
          <w:p w14:paraId="01F3439D" w14:textId="77777777" w:rsidR="00712112" w:rsidRPr="00712112" w:rsidRDefault="00000000" w:rsidP="00712112">
            <w:pPr>
              <w:rPr>
                <w:sz w:val="22"/>
              </w:rPr>
            </w:pPr>
            <w:r w:rsidRPr="00712112">
              <w:rPr>
                <w:sz w:val="22"/>
              </w:rPr>
              <w:t>Klingeleers_opheersstraat 68-Heers_afwatering_20260409</w:t>
            </w:r>
          </w:p>
        </w:tc>
        <w:tc>
          <w:tcPr>
            <w:tcW w:w="4538" w:type="dxa"/>
          </w:tcPr>
          <w:p w14:paraId="6C758A04" w14:textId="77777777" w:rsidR="00712112" w:rsidRPr="00712112" w:rsidRDefault="00000000" w:rsidP="00712112">
            <w:pPr>
              <w:rPr>
                <w:sz w:val="22"/>
              </w:rPr>
            </w:pPr>
            <w:r w:rsidRPr="00712112">
              <w:rPr>
                <w:sz w:val="22"/>
              </w:rPr>
              <w:t>uQ4GoFV5bEjJ7TwTg1c74Q==</w:t>
            </w:r>
          </w:p>
        </w:tc>
      </w:tr>
      <w:tr w:rsidR="00D7002A" w14:paraId="49A1F4F1" w14:textId="77777777" w:rsidTr="000355E8">
        <w:tc>
          <w:tcPr>
            <w:tcW w:w="4538" w:type="dxa"/>
          </w:tcPr>
          <w:p w14:paraId="56CD3DBD" w14:textId="77777777" w:rsidR="00712112" w:rsidRPr="00712112" w:rsidRDefault="00000000" w:rsidP="00712112">
            <w:pPr>
              <w:rPr>
                <w:sz w:val="22"/>
              </w:rPr>
            </w:pPr>
            <w:r w:rsidRPr="00712112">
              <w:rPr>
                <w:sz w:val="22"/>
              </w:rPr>
              <w:t>Klingeleers_opheersstraat 68-Heers_parking en zwemvijver_20260314</w:t>
            </w:r>
          </w:p>
        </w:tc>
        <w:tc>
          <w:tcPr>
            <w:tcW w:w="4538" w:type="dxa"/>
          </w:tcPr>
          <w:p w14:paraId="1AC66F21" w14:textId="77777777" w:rsidR="00712112" w:rsidRPr="00712112" w:rsidRDefault="00000000" w:rsidP="00712112">
            <w:pPr>
              <w:rPr>
                <w:sz w:val="22"/>
              </w:rPr>
            </w:pPr>
            <w:r w:rsidRPr="00712112">
              <w:rPr>
                <w:sz w:val="22"/>
              </w:rPr>
              <w:t>sc6wLd/ac+1pVc9OK8BhkA==</w:t>
            </w:r>
          </w:p>
        </w:tc>
      </w:tr>
    </w:tbl>
    <w:p w14:paraId="653EA4FB" w14:textId="77777777" w:rsidR="00712112" w:rsidRPr="00D739D5" w:rsidRDefault="00712112" w:rsidP="0075314F">
      <w:pPr>
        <w:rPr>
          <w:rStyle w:val="Zwaar"/>
        </w:rPr>
      </w:pPr>
    </w:p>
    <w:sectPr w:rsidR="00712112" w:rsidRPr="00D739D5" w:rsidSect="006D217B">
      <w:headerReference w:type="default" r:id="rId8"/>
      <w:headerReference w:type="first" r:id="rId9"/>
      <w:footerReference w:type="first" r:id="rId10"/>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1273E" w14:textId="77777777" w:rsidR="007F14EF" w:rsidRDefault="007F14EF">
      <w:r>
        <w:separator/>
      </w:r>
    </w:p>
  </w:endnote>
  <w:endnote w:type="continuationSeparator" w:id="0">
    <w:p w14:paraId="0D9695A0" w14:textId="77777777" w:rsidR="007F14EF" w:rsidRDefault="007F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E0C5"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7584D3C9" w14:textId="77777777" w:rsidR="00511710" w:rsidRPr="00FA474D" w:rsidRDefault="00000000" w:rsidP="00511710">
    <w:pPr>
      <w:pStyle w:val="Basisalinea"/>
      <w:jc w:val="center"/>
      <w:rPr>
        <w:sz w:val="17"/>
        <w:szCs w:val="17"/>
        <w:lang w:val="it-IT"/>
      </w:rPr>
    </w:pPr>
    <w:r w:rsidRPr="00FA474D">
      <w:rPr>
        <w:rFonts w:ascii="Montserrat" w:hAnsi="Montserrat" w:cs="Calibri"/>
        <w:color w:val="B6A660"/>
        <w:sz w:val="17"/>
        <w:szCs w:val="17"/>
        <w:lang w:val="it-IT"/>
      </w:rPr>
      <w:t xml:space="preserve">tel. 011 48 01 01 </w:t>
    </w:r>
    <w:r w:rsidRPr="00FA474D">
      <w:rPr>
        <w:rFonts w:ascii="Montserrat" w:hAnsi="Montserrat" w:cs="Calibri"/>
        <w:b/>
        <w:color w:val="B6A660"/>
        <w:sz w:val="17"/>
        <w:szCs w:val="17"/>
        <w:lang w:val="it-IT"/>
      </w:rPr>
      <w:t>I</w:t>
    </w:r>
    <w:r w:rsidRPr="00FA474D">
      <w:rPr>
        <w:rFonts w:ascii="Montserrat" w:hAnsi="Montserrat" w:cs="Calibri"/>
        <w:color w:val="B6A660"/>
        <w:sz w:val="17"/>
        <w:szCs w:val="17"/>
        <w:lang w:val="it-IT"/>
      </w:rPr>
      <w:t xml:space="preserve"> info@heers.be </w:t>
    </w:r>
    <w:r w:rsidRPr="00FA474D">
      <w:rPr>
        <w:rFonts w:ascii="Montserrat" w:hAnsi="Montserrat" w:cs="Calibri"/>
        <w:b/>
        <w:color w:val="B6A660"/>
        <w:sz w:val="17"/>
        <w:szCs w:val="17"/>
        <w:lang w:val="it-IT"/>
      </w:rPr>
      <w:t>I</w:t>
    </w:r>
    <w:r w:rsidRPr="00FA474D">
      <w:rPr>
        <w:rFonts w:ascii="Montserrat" w:hAnsi="Montserrat" w:cs="Calibri"/>
        <w:color w:val="B6A660"/>
        <w:sz w:val="17"/>
        <w:szCs w:val="17"/>
        <w:lang w:val="it-IT"/>
      </w:rPr>
      <w:t xml:space="preserve"> www.heers.be </w:t>
    </w:r>
    <w:r w:rsidRPr="00FA474D">
      <w:rPr>
        <w:rFonts w:ascii="Montserrat" w:hAnsi="Montserrat" w:cs="Calibri"/>
        <w:b/>
        <w:color w:val="B6A660"/>
        <w:sz w:val="17"/>
        <w:szCs w:val="17"/>
        <w:lang w:val="it-IT"/>
      </w:rPr>
      <w:t>I</w:t>
    </w:r>
    <w:r w:rsidRPr="00FA474D">
      <w:rPr>
        <w:rFonts w:ascii="Montserrat" w:hAnsi="Montserrat" w:cs="Calibri"/>
        <w:color w:val="B6A660"/>
        <w:sz w:val="17"/>
        <w:szCs w:val="17"/>
        <w:lang w:val="it-IT"/>
      </w:rPr>
      <w:t xml:space="preserve"> BE26 0910 0047 5329 </w:t>
    </w:r>
    <w:r w:rsidRPr="00FA474D">
      <w:rPr>
        <w:rFonts w:ascii="Montserrat" w:hAnsi="Montserrat" w:cs="Calibri"/>
        <w:b/>
        <w:color w:val="B6A660"/>
        <w:sz w:val="17"/>
        <w:szCs w:val="17"/>
        <w:lang w:val="it-IT"/>
      </w:rPr>
      <w:t>I</w:t>
    </w:r>
    <w:r w:rsidRPr="00FA474D">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39183" w14:textId="77777777" w:rsidR="007F14EF" w:rsidRDefault="007F14EF">
      <w:r>
        <w:separator/>
      </w:r>
    </w:p>
  </w:footnote>
  <w:footnote w:type="continuationSeparator" w:id="0">
    <w:p w14:paraId="4C364BDC" w14:textId="77777777" w:rsidR="007F14EF" w:rsidRDefault="007F1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73A4" w14:textId="77777777" w:rsidR="008032EC" w:rsidRDefault="008032EC">
    <w:pPr>
      <w:pStyle w:val="Koptekst"/>
    </w:pPr>
  </w:p>
  <w:p w14:paraId="2FAA1D6A"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B773"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633398ED" wp14:editId="4D7E97E2">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DD14"/>
    <w:multiLevelType w:val="hybridMultilevel"/>
    <w:tmpl w:val="D06424F6"/>
    <w:lvl w:ilvl="0" w:tplc="B1BC0072">
      <w:start w:val="1"/>
      <w:numFmt w:val="bullet"/>
      <w:lvlText w:val=""/>
      <w:lvlJc w:val="left"/>
      <w:pPr>
        <w:ind w:left="720" w:hanging="360"/>
      </w:pPr>
      <w:rPr>
        <w:rFonts w:ascii="Symbol" w:hAnsi="Symbol" w:hint="default"/>
      </w:rPr>
    </w:lvl>
    <w:lvl w:ilvl="1" w:tplc="982A2F5C" w:tentative="1">
      <w:start w:val="1"/>
      <w:numFmt w:val="bullet"/>
      <w:lvlText w:val="o"/>
      <w:lvlJc w:val="left"/>
      <w:pPr>
        <w:ind w:left="1440" w:hanging="360"/>
      </w:pPr>
      <w:rPr>
        <w:rFonts w:ascii="Courier New" w:hAnsi="Courier New" w:cs="Courier New" w:hint="default"/>
      </w:rPr>
    </w:lvl>
    <w:lvl w:ilvl="2" w:tplc="36744D72" w:tentative="1">
      <w:start w:val="1"/>
      <w:numFmt w:val="bullet"/>
      <w:lvlText w:val=""/>
      <w:lvlJc w:val="left"/>
      <w:pPr>
        <w:ind w:left="2160" w:hanging="360"/>
      </w:pPr>
      <w:rPr>
        <w:rFonts w:ascii="Wingdings" w:hAnsi="Wingdings" w:hint="default"/>
      </w:rPr>
    </w:lvl>
    <w:lvl w:ilvl="3" w:tplc="A38479B0" w:tentative="1">
      <w:start w:val="1"/>
      <w:numFmt w:val="bullet"/>
      <w:lvlText w:val=""/>
      <w:lvlJc w:val="left"/>
      <w:pPr>
        <w:ind w:left="2880" w:hanging="360"/>
      </w:pPr>
      <w:rPr>
        <w:rFonts w:ascii="Symbol" w:hAnsi="Symbol" w:hint="default"/>
      </w:rPr>
    </w:lvl>
    <w:lvl w:ilvl="4" w:tplc="C1F42788" w:tentative="1">
      <w:start w:val="1"/>
      <w:numFmt w:val="bullet"/>
      <w:lvlText w:val="o"/>
      <w:lvlJc w:val="left"/>
      <w:pPr>
        <w:ind w:left="3600" w:hanging="360"/>
      </w:pPr>
      <w:rPr>
        <w:rFonts w:ascii="Courier New" w:hAnsi="Courier New" w:cs="Courier New" w:hint="default"/>
      </w:rPr>
    </w:lvl>
    <w:lvl w:ilvl="5" w:tplc="EDFC7640" w:tentative="1">
      <w:start w:val="1"/>
      <w:numFmt w:val="bullet"/>
      <w:lvlText w:val=""/>
      <w:lvlJc w:val="left"/>
      <w:pPr>
        <w:ind w:left="4320" w:hanging="360"/>
      </w:pPr>
      <w:rPr>
        <w:rFonts w:ascii="Wingdings" w:hAnsi="Wingdings" w:hint="default"/>
      </w:rPr>
    </w:lvl>
    <w:lvl w:ilvl="6" w:tplc="1B3AC9E0" w:tentative="1">
      <w:start w:val="1"/>
      <w:numFmt w:val="bullet"/>
      <w:lvlText w:val=""/>
      <w:lvlJc w:val="left"/>
      <w:pPr>
        <w:ind w:left="5040" w:hanging="360"/>
      </w:pPr>
      <w:rPr>
        <w:rFonts w:ascii="Symbol" w:hAnsi="Symbol" w:hint="default"/>
      </w:rPr>
    </w:lvl>
    <w:lvl w:ilvl="7" w:tplc="12CC8794" w:tentative="1">
      <w:start w:val="1"/>
      <w:numFmt w:val="bullet"/>
      <w:lvlText w:val="o"/>
      <w:lvlJc w:val="left"/>
      <w:pPr>
        <w:ind w:left="5760" w:hanging="360"/>
      </w:pPr>
      <w:rPr>
        <w:rFonts w:ascii="Courier New" w:hAnsi="Courier New" w:cs="Courier New" w:hint="default"/>
      </w:rPr>
    </w:lvl>
    <w:lvl w:ilvl="8" w:tplc="E048B970" w:tentative="1">
      <w:start w:val="1"/>
      <w:numFmt w:val="bullet"/>
      <w:lvlText w:val=""/>
      <w:lvlJc w:val="left"/>
      <w:pPr>
        <w:ind w:left="6480" w:hanging="360"/>
      </w:pPr>
      <w:rPr>
        <w:rFonts w:ascii="Wingdings" w:hAnsi="Wingdings" w:hint="default"/>
      </w:rPr>
    </w:lvl>
  </w:abstractNum>
  <w:abstractNum w:abstractNumId="1" w15:restartNumberingAfterBreak="0">
    <w:nsid w:val="29A14AD0"/>
    <w:multiLevelType w:val="hybridMultilevel"/>
    <w:tmpl w:val="22E40F76"/>
    <w:lvl w:ilvl="0" w:tplc="6DC8FE26">
      <w:start w:val="3"/>
      <w:numFmt w:val="decimal"/>
      <w:lvlText w:val="%1."/>
      <w:lvlJc w:val="left"/>
      <w:pPr>
        <w:ind w:left="720" w:hanging="360"/>
      </w:pPr>
      <w:rPr>
        <w:rFonts w:hint="default"/>
      </w:rPr>
    </w:lvl>
    <w:lvl w:ilvl="1" w:tplc="AD3A32CE" w:tentative="1">
      <w:start w:val="1"/>
      <w:numFmt w:val="lowerLetter"/>
      <w:lvlText w:val="%2."/>
      <w:lvlJc w:val="left"/>
      <w:pPr>
        <w:ind w:left="1440" w:hanging="360"/>
      </w:pPr>
    </w:lvl>
    <w:lvl w:ilvl="2" w:tplc="779CFCA0" w:tentative="1">
      <w:start w:val="1"/>
      <w:numFmt w:val="lowerRoman"/>
      <w:lvlText w:val="%3."/>
      <w:lvlJc w:val="right"/>
      <w:pPr>
        <w:ind w:left="2160" w:hanging="180"/>
      </w:pPr>
    </w:lvl>
    <w:lvl w:ilvl="3" w:tplc="3B1897EC" w:tentative="1">
      <w:start w:val="1"/>
      <w:numFmt w:val="decimal"/>
      <w:lvlText w:val="%4."/>
      <w:lvlJc w:val="left"/>
      <w:pPr>
        <w:ind w:left="2880" w:hanging="360"/>
      </w:pPr>
    </w:lvl>
    <w:lvl w:ilvl="4" w:tplc="D0889B6E" w:tentative="1">
      <w:start w:val="1"/>
      <w:numFmt w:val="lowerLetter"/>
      <w:lvlText w:val="%5."/>
      <w:lvlJc w:val="left"/>
      <w:pPr>
        <w:ind w:left="3600" w:hanging="360"/>
      </w:pPr>
    </w:lvl>
    <w:lvl w:ilvl="5" w:tplc="5246DAEC" w:tentative="1">
      <w:start w:val="1"/>
      <w:numFmt w:val="lowerRoman"/>
      <w:lvlText w:val="%6."/>
      <w:lvlJc w:val="right"/>
      <w:pPr>
        <w:ind w:left="4320" w:hanging="180"/>
      </w:pPr>
    </w:lvl>
    <w:lvl w:ilvl="6" w:tplc="1F428784" w:tentative="1">
      <w:start w:val="1"/>
      <w:numFmt w:val="decimal"/>
      <w:lvlText w:val="%7."/>
      <w:lvlJc w:val="left"/>
      <w:pPr>
        <w:ind w:left="5040" w:hanging="360"/>
      </w:pPr>
    </w:lvl>
    <w:lvl w:ilvl="7" w:tplc="58F0820E" w:tentative="1">
      <w:start w:val="1"/>
      <w:numFmt w:val="lowerLetter"/>
      <w:lvlText w:val="%8."/>
      <w:lvlJc w:val="left"/>
      <w:pPr>
        <w:ind w:left="5760" w:hanging="360"/>
      </w:pPr>
    </w:lvl>
    <w:lvl w:ilvl="8" w:tplc="CA4EB61A" w:tentative="1">
      <w:start w:val="1"/>
      <w:numFmt w:val="lowerRoman"/>
      <w:lvlText w:val="%9."/>
      <w:lvlJc w:val="right"/>
      <w:pPr>
        <w:ind w:left="6480" w:hanging="180"/>
      </w:pPr>
    </w:lvl>
  </w:abstractNum>
  <w:abstractNum w:abstractNumId="2" w15:restartNumberingAfterBreak="0">
    <w:nsid w:val="29A85FCD"/>
    <w:multiLevelType w:val="hybridMultilevel"/>
    <w:tmpl w:val="4F76F1DE"/>
    <w:lvl w:ilvl="0" w:tplc="BEE2545C">
      <w:start w:val="1"/>
      <w:numFmt w:val="decimal"/>
      <w:lvlText w:val="%1."/>
      <w:lvlJc w:val="left"/>
      <w:pPr>
        <w:ind w:left="360" w:hanging="360"/>
      </w:pPr>
    </w:lvl>
    <w:lvl w:ilvl="1" w:tplc="CBC6FB6C" w:tentative="1">
      <w:start w:val="1"/>
      <w:numFmt w:val="lowerLetter"/>
      <w:lvlText w:val="%2."/>
      <w:lvlJc w:val="left"/>
      <w:pPr>
        <w:ind w:left="1080" w:hanging="360"/>
      </w:pPr>
    </w:lvl>
    <w:lvl w:ilvl="2" w:tplc="16BC6CF4" w:tentative="1">
      <w:start w:val="1"/>
      <w:numFmt w:val="lowerRoman"/>
      <w:lvlText w:val="%3."/>
      <w:lvlJc w:val="right"/>
      <w:pPr>
        <w:ind w:left="1800" w:hanging="180"/>
      </w:pPr>
    </w:lvl>
    <w:lvl w:ilvl="3" w:tplc="321E21F2" w:tentative="1">
      <w:start w:val="1"/>
      <w:numFmt w:val="decimal"/>
      <w:lvlText w:val="%4."/>
      <w:lvlJc w:val="left"/>
      <w:pPr>
        <w:ind w:left="2520" w:hanging="360"/>
      </w:pPr>
    </w:lvl>
    <w:lvl w:ilvl="4" w:tplc="8DBE2552" w:tentative="1">
      <w:start w:val="1"/>
      <w:numFmt w:val="lowerLetter"/>
      <w:lvlText w:val="%5."/>
      <w:lvlJc w:val="left"/>
      <w:pPr>
        <w:ind w:left="3240" w:hanging="360"/>
      </w:pPr>
    </w:lvl>
    <w:lvl w:ilvl="5" w:tplc="25E4E136" w:tentative="1">
      <w:start w:val="1"/>
      <w:numFmt w:val="lowerRoman"/>
      <w:lvlText w:val="%6."/>
      <w:lvlJc w:val="right"/>
      <w:pPr>
        <w:ind w:left="3960" w:hanging="180"/>
      </w:pPr>
    </w:lvl>
    <w:lvl w:ilvl="6" w:tplc="69FC5246" w:tentative="1">
      <w:start w:val="1"/>
      <w:numFmt w:val="decimal"/>
      <w:lvlText w:val="%7."/>
      <w:lvlJc w:val="left"/>
      <w:pPr>
        <w:ind w:left="4680" w:hanging="360"/>
      </w:pPr>
    </w:lvl>
    <w:lvl w:ilvl="7" w:tplc="A6EC45EC" w:tentative="1">
      <w:start w:val="1"/>
      <w:numFmt w:val="lowerLetter"/>
      <w:lvlText w:val="%8."/>
      <w:lvlJc w:val="left"/>
      <w:pPr>
        <w:ind w:left="5400" w:hanging="360"/>
      </w:pPr>
    </w:lvl>
    <w:lvl w:ilvl="8" w:tplc="D7B4BCFC" w:tentative="1">
      <w:start w:val="1"/>
      <w:numFmt w:val="lowerRoman"/>
      <w:lvlText w:val="%9."/>
      <w:lvlJc w:val="right"/>
      <w:pPr>
        <w:ind w:left="6120" w:hanging="180"/>
      </w:pPr>
    </w:lvl>
  </w:abstractNum>
  <w:abstractNum w:abstractNumId="3" w15:restartNumberingAfterBreak="0">
    <w:nsid w:val="29EB4AAF"/>
    <w:multiLevelType w:val="hybridMultilevel"/>
    <w:tmpl w:val="A120D044"/>
    <w:lvl w:ilvl="0" w:tplc="7ED2ACF2">
      <w:start w:val="1"/>
      <w:numFmt w:val="decimal"/>
      <w:lvlText w:val="%1."/>
      <w:lvlJc w:val="left"/>
      <w:pPr>
        <w:ind w:left="720" w:hanging="360"/>
      </w:pPr>
    </w:lvl>
    <w:lvl w:ilvl="1" w:tplc="5EF2DB42" w:tentative="1">
      <w:start w:val="1"/>
      <w:numFmt w:val="lowerLetter"/>
      <w:lvlText w:val="%2."/>
      <w:lvlJc w:val="left"/>
      <w:pPr>
        <w:ind w:left="1440" w:hanging="360"/>
      </w:pPr>
    </w:lvl>
    <w:lvl w:ilvl="2" w:tplc="FA8C6746" w:tentative="1">
      <w:start w:val="1"/>
      <w:numFmt w:val="lowerRoman"/>
      <w:lvlText w:val="%3."/>
      <w:lvlJc w:val="right"/>
      <w:pPr>
        <w:ind w:left="2160" w:hanging="180"/>
      </w:pPr>
    </w:lvl>
    <w:lvl w:ilvl="3" w:tplc="6F3EFB54" w:tentative="1">
      <w:start w:val="1"/>
      <w:numFmt w:val="decimal"/>
      <w:lvlText w:val="%4."/>
      <w:lvlJc w:val="left"/>
      <w:pPr>
        <w:ind w:left="2880" w:hanging="360"/>
      </w:pPr>
    </w:lvl>
    <w:lvl w:ilvl="4" w:tplc="6BC61D98" w:tentative="1">
      <w:start w:val="1"/>
      <w:numFmt w:val="lowerLetter"/>
      <w:lvlText w:val="%5."/>
      <w:lvlJc w:val="left"/>
      <w:pPr>
        <w:ind w:left="3600" w:hanging="360"/>
      </w:pPr>
    </w:lvl>
    <w:lvl w:ilvl="5" w:tplc="CAC0E2A2" w:tentative="1">
      <w:start w:val="1"/>
      <w:numFmt w:val="lowerRoman"/>
      <w:lvlText w:val="%6."/>
      <w:lvlJc w:val="right"/>
      <w:pPr>
        <w:ind w:left="4320" w:hanging="180"/>
      </w:pPr>
    </w:lvl>
    <w:lvl w:ilvl="6" w:tplc="0AA01E82" w:tentative="1">
      <w:start w:val="1"/>
      <w:numFmt w:val="decimal"/>
      <w:lvlText w:val="%7."/>
      <w:lvlJc w:val="left"/>
      <w:pPr>
        <w:ind w:left="5040" w:hanging="360"/>
      </w:pPr>
    </w:lvl>
    <w:lvl w:ilvl="7" w:tplc="B8C2598A" w:tentative="1">
      <w:start w:val="1"/>
      <w:numFmt w:val="lowerLetter"/>
      <w:lvlText w:val="%8."/>
      <w:lvlJc w:val="left"/>
      <w:pPr>
        <w:ind w:left="5760" w:hanging="360"/>
      </w:pPr>
    </w:lvl>
    <w:lvl w:ilvl="8" w:tplc="800005D0" w:tentative="1">
      <w:start w:val="1"/>
      <w:numFmt w:val="lowerRoman"/>
      <w:lvlText w:val="%9."/>
      <w:lvlJc w:val="right"/>
      <w:pPr>
        <w:ind w:left="6480" w:hanging="180"/>
      </w:pPr>
    </w:lvl>
  </w:abstractNum>
  <w:abstractNum w:abstractNumId="4" w15:restartNumberingAfterBreak="0">
    <w:nsid w:val="2A442839"/>
    <w:multiLevelType w:val="hybridMultilevel"/>
    <w:tmpl w:val="619AEA0E"/>
    <w:lvl w:ilvl="0" w:tplc="7338C78A">
      <w:start w:val="1"/>
      <w:numFmt w:val="bullet"/>
      <w:lvlText w:val=""/>
      <w:lvlJc w:val="left"/>
      <w:pPr>
        <w:ind w:left="720" w:hanging="360"/>
      </w:pPr>
      <w:rPr>
        <w:rFonts w:ascii="Symbol" w:eastAsia="Symbol" w:hAnsi="Symbol" w:cs="Symbol" w:hint="default"/>
      </w:rPr>
    </w:lvl>
    <w:lvl w:ilvl="1" w:tplc="8DC89244" w:tentative="1">
      <w:start w:val="1"/>
      <w:numFmt w:val="bullet"/>
      <w:lvlText w:val="o"/>
      <w:lvlJc w:val="left"/>
      <w:pPr>
        <w:ind w:left="1440" w:hanging="360"/>
      </w:pPr>
      <w:rPr>
        <w:rFonts w:ascii="Courier New" w:hAnsi="Courier New" w:cs="Courier New" w:hint="default"/>
      </w:rPr>
    </w:lvl>
    <w:lvl w:ilvl="2" w:tplc="C9E29370" w:tentative="1">
      <w:start w:val="1"/>
      <w:numFmt w:val="bullet"/>
      <w:lvlText w:val=""/>
      <w:lvlJc w:val="left"/>
      <w:pPr>
        <w:ind w:left="2160" w:hanging="360"/>
      </w:pPr>
      <w:rPr>
        <w:rFonts w:ascii="Wingdings" w:hAnsi="Wingdings" w:hint="default"/>
      </w:rPr>
    </w:lvl>
    <w:lvl w:ilvl="3" w:tplc="CAA0F5B2" w:tentative="1">
      <w:start w:val="1"/>
      <w:numFmt w:val="bullet"/>
      <w:lvlText w:val=""/>
      <w:lvlJc w:val="left"/>
      <w:pPr>
        <w:ind w:left="2880" w:hanging="360"/>
      </w:pPr>
      <w:rPr>
        <w:rFonts w:ascii="Symbol" w:hAnsi="Symbol" w:hint="default"/>
      </w:rPr>
    </w:lvl>
    <w:lvl w:ilvl="4" w:tplc="79A4E492" w:tentative="1">
      <w:start w:val="1"/>
      <w:numFmt w:val="bullet"/>
      <w:lvlText w:val="o"/>
      <w:lvlJc w:val="left"/>
      <w:pPr>
        <w:ind w:left="3600" w:hanging="360"/>
      </w:pPr>
      <w:rPr>
        <w:rFonts w:ascii="Courier New" w:hAnsi="Courier New" w:cs="Courier New" w:hint="default"/>
      </w:rPr>
    </w:lvl>
    <w:lvl w:ilvl="5" w:tplc="392005D6" w:tentative="1">
      <w:start w:val="1"/>
      <w:numFmt w:val="bullet"/>
      <w:lvlText w:val=""/>
      <w:lvlJc w:val="left"/>
      <w:pPr>
        <w:ind w:left="4320" w:hanging="360"/>
      </w:pPr>
      <w:rPr>
        <w:rFonts w:ascii="Wingdings" w:hAnsi="Wingdings" w:hint="default"/>
      </w:rPr>
    </w:lvl>
    <w:lvl w:ilvl="6" w:tplc="57FA8288" w:tentative="1">
      <w:start w:val="1"/>
      <w:numFmt w:val="bullet"/>
      <w:lvlText w:val=""/>
      <w:lvlJc w:val="left"/>
      <w:pPr>
        <w:ind w:left="5040" w:hanging="360"/>
      </w:pPr>
      <w:rPr>
        <w:rFonts w:ascii="Symbol" w:hAnsi="Symbol" w:hint="default"/>
      </w:rPr>
    </w:lvl>
    <w:lvl w:ilvl="7" w:tplc="29D2E3E0" w:tentative="1">
      <w:start w:val="1"/>
      <w:numFmt w:val="bullet"/>
      <w:lvlText w:val="o"/>
      <w:lvlJc w:val="left"/>
      <w:pPr>
        <w:ind w:left="5760" w:hanging="360"/>
      </w:pPr>
      <w:rPr>
        <w:rFonts w:ascii="Courier New" w:hAnsi="Courier New" w:cs="Courier New" w:hint="default"/>
      </w:rPr>
    </w:lvl>
    <w:lvl w:ilvl="8" w:tplc="96CA49D6" w:tentative="1">
      <w:start w:val="1"/>
      <w:numFmt w:val="bullet"/>
      <w:lvlText w:val=""/>
      <w:lvlJc w:val="left"/>
      <w:pPr>
        <w:ind w:left="6480" w:hanging="360"/>
      </w:pPr>
      <w:rPr>
        <w:rFonts w:ascii="Wingdings" w:hAnsi="Wingdings" w:hint="default"/>
      </w:rPr>
    </w:lvl>
  </w:abstractNum>
  <w:abstractNum w:abstractNumId="5" w15:restartNumberingAfterBreak="0">
    <w:nsid w:val="350C3D0A"/>
    <w:multiLevelType w:val="hybridMultilevel"/>
    <w:tmpl w:val="D06424F6"/>
    <w:lvl w:ilvl="0" w:tplc="713A42C6">
      <w:start w:val="1"/>
      <w:numFmt w:val="bullet"/>
      <w:lvlText w:val=""/>
      <w:lvlJc w:val="left"/>
      <w:pPr>
        <w:ind w:left="720" w:hanging="360"/>
      </w:pPr>
      <w:rPr>
        <w:rFonts w:ascii="Symbol" w:hAnsi="Symbol" w:hint="default"/>
      </w:rPr>
    </w:lvl>
    <w:lvl w:ilvl="1" w:tplc="2750A58A" w:tentative="1">
      <w:start w:val="1"/>
      <w:numFmt w:val="bullet"/>
      <w:lvlText w:val="o"/>
      <w:lvlJc w:val="left"/>
      <w:pPr>
        <w:ind w:left="1440" w:hanging="360"/>
      </w:pPr>
      <w:rPr>
        <w:rFonts w:ascii="Courier New" w:hAnsi="Courier New" w:cs="Courier New" w:hint="default"/>
      </w:rPr>
    </w:lvl>
    <w:lvl w:ilvl="2" w:tplc="30A0E27C" w:tentative="1">
      <w:start w:val="1"/>
      <w:numFmt w:val="bullet"/>
      <w:lvlText w:val=""/>
      <w:lvlJc w:val="left"/>
      <w:pPr>
        <w:ind w:left="2160" w:hanging="360"/>
      </w:pPr>
      <w:rPr>
        <w:rFonts w:ascii="Wingdings" w:hAnsi="Wingdings" w:hint="default"/>
      </w:rPr>
    </w:lvl>
    <w:lvl w:ilvl="3" w:tplc="36048A82" w:tentative="1">
      <w:start w:val="1"/>
      <w:numFmt w:val="bullet"/>
      <w:lvlText w:val=""/>
      <w:lvlJc w:val="left"/>
      <w:pPr>
        <w:ind w:left="2880" w:hanging="360"/>
      </w:pPr>
      <w:rPr>
        <w:rFonts w:ascii="Symbol" w:hAnsi="Symbol" w:hint="default"/>
      </w:rPr>
    </w:lvl>
    <w:lvl w:ilvl="4" w:tplc="FE34C278" w:tentative="1">
      <w:start w:val="1"/>
      <w:numFmt w:val="bullet"/>
      <w:lvlText w:val="o"/>
      <w:lvlJc w:val="left"/>
      <w:pPr>
        <w:ind w:left="3600" w:hanging="360"/>
      </w:pPr>
      <w:rPr>
        <w:rFonts w:ascii="Courier New" w:hAnsi="Courier New" w:cs="Courier New" w:hint="default"/>
      </w:rPr>
    </w:lvl>
    <w:lvl w:ilvl="5" w:tplc="2DF2FF48" w:tentative="1">
      <w:start w:val="1"/>
      <w:numFmt w:val="bullet"/>
      <w:lvlText w:val=""/>
      <w:lvlJc w:val="left"/>
      <w:pPr>
        <w:ind w:left="4320" w:hanging="360"/>
      </w:pPr>
      <w:rPr>
        <w:rFonts w:ascii="Wingdings" w:hAnsi="Wingdings" w:hint="default"/>
      </w:rPr>
    </w:lvl>
    <w:lvl w:ilvl="6" w:tplc="1BF03868" w:tentative="1">
      <w:start w:val="1"/>
      <w:numFmt w:val="bullet"/>
      <w:lvlText w:val=""/>
      <w:lvlJc w:val="left"/>
      <w:pPr>
        <w:ind w:left="5040" w:hanging="360"/>
      </w:pPr>
      <w:rPr>
        <w:rFonts w:ascii="Symbol" w:hAnsi="Symbol" w:hint="default"/>
      </w:rPr>
    </w:lvl>
    <w:lvl w:ilvl="7" w:tplc="3BC0946C" w:tentative="1">
      <w:start w:val="1"/>
      <w:numFmt w:val="bullet"/>
      <w:lvlText w:val="o"/>
      <w:lvlJc w:val="left"/>
      <w:pPr>
        <w:ind w:left="5760" w:hanging="360"/>
      </w:pPr>
      <w:rPr>
        <w:rFonts w:ascii="Courier New" w:hAnsi="Courier New" w:cs="Courier New" w:hint="default"/>
      </w:rPr>
    </w:lvl>
    <w:lvl w:ilvl="8" w:tplc="93BC1224" w:tentative="1">
      <w:start w:val="1"/>
      <w:numFmt w:val="bullet"/>
      <w:lvlText w:val=""/>
      <w:lvlJc w:val="left"/>
      <w:pPr>
        <w:ind w:left="6480" w:hanging="360"/>
      </w:pPr>
      <w:rPr>
        <w:rFonts w:ascii="Wingdings" w:hAnsi="Wingdings" w:hint="default"/>
      </w:rPr>
    </w:lvl>
  </w:abstractNum>
  <w:abstractNum w:abstractNumId="6" w15:restartNumberingAfterBreak="0">
    <w:nsid w:val="3B52E229"/>
    <w:multiLevelType w:val="hybridMultilevel"/>
    <w:tmpl w:val="0BC83264"/>
    <w:lvl w:ilvl="0" w:tplc="30F445F8">
      <w:numFmt w:val="bullet"/>
      <w:lvlText w:val="-"/>
      <w:lvlJc w:val="left"/>
      <w:pPr>
        <w:ind w:left="720" w:hanging="360"/>
      </w:pPr>
      <w:rPr>
        <w:rFonts w:ascii="Calibri" w:eastAsia="Aptos" w:hAnsi="Calibri" w:cs="Calibri" w:hint="default"/>
        <w:b/>
        <w:color w:val="auto"/>
        <w:sz w:val="22"/>
      </w:rPr>
    </w:lvl>
    <w:lvl w:ilvl="1" w:tplc="C4F6BB94" w:tentative="1">
      <w:start w:val="1"/>
      <w:numFmt w:val="bullet"/>
      <w:lvlText w:val="o"/>
      <w:lvlJc w:val="left"/>
      <w:pPr>
        <w:ind w:left="1440" w:hanging="360"/>
      </w:pPr>
      <w:rPr>
        <w:rFonts w:ascii="Courier New" w:hAnsi="Courier New" w:cs="Courier New" w:hint="default"/>
      </w:rPr>
    </w:lvl>
    <w:lvl w:ilvl="2" w:tplc="B3124C2E" w:tentative="1">
      <w:start w:val="1"/>
      <w:numFmt w:val="bullet"/>
      <w:lvlText w:val=""/>
      <w:lvlJc w:val="left"/>
      <w:pPr>
        <w:ind w:left="2160" w:hanging="360"/>
      </w:pPr>
      <w:rPr>
        <w:rFonts w:ascii="Wingdings" w:hAnsi="Wingdings" w:hint="default"/>
      </w:rPr>
    </w:lvl>
    <w:lvl w:ilvl="3" w:tplc="F054552E" w:tentative="1">
      <w:start w:val="1"/>
      <w:numFmt w:val="bullet"/>
      <w:lvlText w:val=""/>
      <w:lvlJc w:val="left"/>
      <w:pPr>
        <w:ind w:left="2880" w:hanging="360"/>
      </w:pPr>
      <w:rPr>
        <w:rFonts w:ascii="Symbol" w:hAnsi="Symbol" w:hint="default"/>
      </w:rPr>
    </w:lvl>
    <w:lvl w:ilvl="4" w:tplc="32E6FD52" w:tentative="1">
      <w:start w:val="1"/>
      <w:numFmt w:val="bullet"/>
      <w:lvlText w:val="o"/>
      <w:lvlJc w:val="left"/>
      <w:pPr>
        <w:ind w:left="3600" w:hanging="360"/>
      </w:pPr>
      <w:rPr>
        <w:rFonts w:ascii="Courier New" w:hAnsi="Courier New" w:cs="Courier New" w:hint="default"/>
      </w:rPr>
    </w:lvl>
    <w:lvl w:ilvl="5" w:tplc="CA8287D0" w:tentative="1">
      <w:start w:val="1"/>
      <w:numFmt w:val="bullet"/>
      <w:lvlText w:val=""/>
      <w:lvlJc w:val="left"/>
      <w:pPr>
        <w:ind w:left="4320" w:hanging="360"/>
      </w:pPr>
      <w:rPr>
        <w:rFonts w:ascii="Wingdings" w:hAnsi="Wingdings" w:hint="default"/>
      </w:rPr>
    </w:lvl>
    <w:lvl w:ilvl="6" w:tplc="B41AD8F6" w:tentative="1">
      <w:start w:val="1"/>
      <w:numFmt w:val="bullet"/>
      <w:lvlText w:val=""/>
      <w:lvlJc w:val="left"/>
      <w:pPr>
        <w:ind w:left="5040" w:hanging="360"/>
      </w:pPr>
      <w:rPr>
        <w:rFonts w:ascii="Symbol" w:hAnsi="Symbol" w:hint="default"/>
      </w:rPr>
    </w:lvl>
    <w:lvl w:ilvl="7" w:tplc="FCA27FEA" w:tentative="1">
      <w:start w:val="1"/>
      <w:numFmt w:val="bullet"/>
      <w:lvlText w:val="o"/>
      <w:lvlJc w:val="left"/>
      <w:pPr>
        <w:ind w:left="5760" w:hanging="360"/>
      </w:pPr>
      <w:rPr>
        <w:rFonts w:ascii="Courier New" w:hAnsi="Courier New" w:cs="Courier New" w:hint="default"/>
      </w:rPr>
    </w:lvl>
    <w:lvl w:ilvl="8" w:tplc="B85E7A52" w:tentative="1">
      <w:start w:val="1"/>
      <w:numFmt w:val="bullet"/>
      <w:lvlText w:val=""/>
      <w:lvlJc w:val="left"/>
      <w:pPr>
        <w:ind w:left="6480" w:hanging="360"/>
      </w:pPr>
      <w:rPr>
        <w:rFonts w:ascii="Wingdings" w:hAnsi="Wingdings" w:hint="default"/>
      </w:rPr>
    </w:lvl>
  </w:abstractNum>
  <w:abstractNum w:abstractNumId="7" w15:restartNumberingAfterBreak="0">
    <w:nsid w:val="3E806C39"/>
    <w:multiLevelType w:val="hybridMultilevel"/>
    <w:tmpl w:val="4E2AF8FA"/>
    <w:lvl w:ilvl="0" w:tplc="AE2A2C22">
      <w:start w:val="1"/>
      <w:numFmt w:val="bullet"/>
      <w:lvlText w:val="-"/>
      <w:lvlJc w:val="left"/>
      <w:pPr>
        <w:ind w:left="720" w:hanging="360"/>
      </w:pPr>
      <w:rPr>
        <w:rFonts w:ascii="Tahoma" w:hAnsi="Tahoma" w:hint="default"/>
      </w:rPr>
    </w:lvl>
    <w:lvl w:ilvl="1" w:tplc="9DFE94EC" w:tentative="1">
      <w:start w:val="1"/>
      <w:numFmt w:val="bullet"/>
      <w:lvlText w:val="o"/>
      <w:lvlJc w:val="left"/>
      <w:pPr>
        <w:ind w:left="1440" w:hanging="360"/>
      </w:pPr>
      <w:rPr>
        <w:rFonts w:ascii="Courier New" w:hAnsi="Courier New" w:cs="Courier New" w:hint="default"/>
      </w:rPr>
    </w:lvl>
    <w:lvl w:ilvl="2" w:tplc="8FDEB418" w:tentative="1">
      <w:start w:val="1"/>
      <w:numFmt w:val="bullet"/>
      <w:lvlText w:val=""/>
      <w:lvlJc w:val="left"/>
      <w:pPr>
        <w:ind w:left="2160" w:hanging="360"/>
      </w:pPr>
      <w:rPr>
        <w:rFonts w:ascii="Wingdings" w:hAnsi="Wingdings" w:hint="default"/>
      </w:rPr>
    </w:lvl>
    <w:lvl w:ilvl="3" w:tplc="B49E90D8" w:tentative="1">
      <w:start w:val="1"/>
      <w:numFmt w:val="bullet"/>
      <w:lvlText w:val=""/>
      <w:lvlJc w:val="left"/>
      <w:pPr>
        <w:ind w:left="2880" w:hanging="360"/>
      </w:pPr>
      <w:rPr>
        <w:rFonts w:ascii="Symbol" w:hAnsi="Symbol" w:hint="default"/>
      </w:rPr>
    </w:lvl>
    <w:lvl w:ilvl="4" w:tplc="59B047CC" w:tentative="1">
      <w:start w:val="1"/>
      <w:numFmt w:val="bullet"/>
      <w:lvlText w:val="o"/>
      <w:lvlJc w:val="left"/>
      <w:pPr>
        <w:ind w:left="3600" w:hanging="360"/>
      </w:pPr>
      <w:rPr>
        <w:rFonts w:ascii="Courier New" w:hAnsi="Courier New" w:cs="Courier New" w:hint="default"/>
      </w:rPr>
    </w:lvl>
    <w:lvl w:ilvl="5" w:tplc="E9ECAF58" w:tentative="1">
      <w:start w:val="1"/>
      <w:numFmt w:val="bullet"/>
      <w:lvlText w:val=""/>
      <w:lvlJc w:val="left"/>
      <w:pPr>
        <w:ind w:left="4320" w:hanging="360"/>
      </w:pPr>
      <w:rPr>
        <w:rFonts w:ascii="Wingdings" w:hAnsi="Wingdings" w:hint="default"/>
      </w:rPr>
    </w:lvl>
    <w:lvl w:ilvl="6" w:tplc="3C307522" w:tentative="1">
      <w:start w:val="1"/>
      <w:numFmt w:val="bullet"/>
      <w:lvlText w:val=""/>
      <w:lvlJc w:val="left"/>
      <w:pPr>
        <w:ind w:left="5040" w:hanging="360"/>
      </w:pPr>
      <w:rPr>
        <w:rFonts w:ascii="Symbol" w:hAnsi="Symbol" w:hint="default"/>
      </w:rPr>
    </w:lvl>
    <w:lvl w:ilvl="7" w:tplc="FE5CA392" w:tentative="1">
      <w:start w:val="1"/>
      <w:numFmt w:val="bullet"/>
      <w:lvlText w:val="o"/>
      <w:lvlJc w:val="left"/>
      <w:pPr>
        <w:ind w:left="5760" w:hanging="360"/>
      </w:pPr>
      <w:rPr>
        <w:rFonts w:ascii="Courier New" w:hAnsi="Courier New" w:cs="Courier New" w:hint="default"/>
      </w:rPr>
    </w:lvl>
    <w:lvl w:ilvl="8" w:tplc="90FA6C5C" w:tentative="1">
      <w:start w:val="1"/>
      <w:numFmt w:val="bullet"/>
      <w:lvlText w:val=""/>
      <w:lvlJc w:val="left"/>
      <w:pPr>
        <w:ind w:left="6480" w:hanging="360"/>
      </w:pPr>
      <w:rPr>
        <w:rFonts w:ascii="Wingdings" w:hAnsi="Wingdings" w:hint="default"/>
      </w:rPr>
    </w:lvl>
  </w:abstractNum>
  <w:abstractNum w:abstractNumId="8" w15:restartNumberingAfterBreak="0">
    <w:nsid w:val="42711B9D"/>
    <w:multiLevelType w:val="hybridMultilevel"/>
    <w:tmpl w:val="64408C0C"/>
    <w:lvl w:ilvl="0" w:tplc="C6E4C6E2">
      <w:start w:val="1"/>
      <w:numFmt w:val="bullet"/>
      <w:lvlText w:val=""/>
      <w:lvlJc w:val="left"/>
      <w:pPr>
        <w:ind w:left="720" w:hanging="360"/>
      </w:pPr>
      <w:rPr>
        <w:rFonts w:ascii="Symbol" w:hAnsi="Symbol" w:hint="default"/>
      </w:rPr>
    </w:lvl>
    <w:lvl w:ilvl="1" w:tplc="43A2271A" w:tentative="1">
      <w:start w:val="1"/>
      <w:numFmt w:val="bullet"/>
      <w:lvlText w:val="o"/>
      <w:lvlJc w:val="left"/>
      <w:pPr>
        <w:ind w:left="1440" w:hanging="360"/>
      </w:pPr>
      <w:rPr>
        <w:rFonts w:ascii="Courier New" w:hAnsi="Courier New" w:cs="Courier New" w:hint="default"/>
      </w:rPr>
    </w:lvl>
    <w:lvl w:ilvl="2" w:tplc="6F5449FC" w:tentative="1">
      <w:start w:val="1"/>
      <w:numFmt w:val="bullet"/>
      <w:lvlText w:val=""/>
      <w:lvlJc w:val="left"/>
      <w:pPr>
        <w:ind w:left="2160" w:hanging="360"/>
      </w:pPr>
      <w:rPr>
        <w:rFonts w:ascii="Wingdings" w:hAnsi="Wingdings" w:hint="default"/>
      </w:rPr>
    </w:lvl>
    <w:lvl w:ilvl="3" w:tplc="B56EF428" w:tentative="1">
      <w:start w:val="1"/>
      <w:numFmt w:val="bullet"/>
      <w:lvlText w:val=""/>
      <w:lvlJc w:val="left"/>
      <w:pPr>
        <w:ind w:left="2880" w:hanging="360"/>
      </w:pPr>
      <w:rPr>
        <w:rFonts w:ascii="Symbol" w:hAnsi="Symbol" w:hint="default"/>
      </w:rPr>
    </w:lvl>
    <w:lvl w:ilvl="4" w:tplc="4DFADF92" w:tentative="1">
      <w:start w:val="1"/>
      <w:numFmt w:val="bullet"/>
      <w:lvlText w:val="o"/>
      <w:lvlJc w:val="left"/>
      <w:pPr>
        <w:ind w:left="3600" w:hanging="360"/>
      </w:pPr>
      <w:rPr>
        <w:rFonts w:ascii="Courier New" w:hAnsi="Courier New" w:cs="Courier New" w:hint="default"/>
      </w:rPr>
    </w:lvl>
    <w:lvl w:ilvl="5" w:tplc="6FCC8034" w:tentative="1">
      <w:start w:val="1"/>
      <w:numFmt w:val="bullet"/>
      <w:lvlText w:val=""/>
      <w:lvlJc w:val="left"/>
      <w:pPr>
        <w:ind w:left="4320" w:hanging="360"/>
      </w:pPr>
      <w:rPr>
        <w:rFonts w:ascii="Wingdings" w:hAnsi="Wingdings" w:hint="default"/>
      </w:rPr>
    </w:lvl>
    <w:lvl w:ilvl="6" w:tplc="C64869F8" w:tentative="1">
      <w:start w:val="1"/>
      <w:numFmt w:val="bullet"/>
      <w:lvlText w:val=""/>
      <w:lvlJc w:val="left"/>
      <w:pPr>
        <w:ind w:left="5040" w:hanging="360"/>
      </w:pPr>
      <w:rPr>
        <w:rFonts w:ascii="Symbol" w:hAnsi="Symbol" w:hint="default"/>
      </w:rPr>
    </w:lvl>
    <w:lvl w:ilvl="7" w:tplc="D9C2A98E" w:tentative="1">
      <w:start w:val="1"/>
      <w:numFmt w:val="bullet"/>
      <w:lvlText w:val="o"/>
      <w:lvlJc w:val="left"/>
      <w:pPr>
        <w:ind w:left="5760" w:hanging="360"/>
      </w:pPr>
      <w:rPr>
        <w:rFonts w:ascii="Courier New" w:hAnsi="Courier New" w:cs="Courier New" w:hint="default"/>
      </w:rPr>
    </w:lvl>
    <w:lvl w:ilvl="8" w:tplc="3C1C7CA6" w:tentative="1">
      <w:start w:val="1"/>
      <w:numFmt w:val="bullet"/>
      <w:lvlText w:val=""/>
      <w:lvlJc w:val="left"/>
      <w:pPr>
        <w:ind w:left="6480" w:hanging="360"/>
      </w:pPr>
      <w:rPr>
        <w:rFonts w:ascii="Wingdings" w:hAnsi="Wingdings" w:hint="default"/>
      </w:rPr>
    </w:lvl>
  </w:abstractNum>
  <w:abstractNum w:abstractNumId="9" w15:restartNumberingAfterBreak="0">
    <w:nsid w:val="59E32991"/>
    <w:multiLevelType w:val="hybridMultilevel"/>
    <w:tmpl w:val="0BC83264"/>
    <w:lvl w:ilvl="0" w:tplc="36E45084">
      <w:numFmt w:val="bullet"/>
      <w:lvlText w:val="-"/>
      <w:lvlJc w:val="left"/>
      <w:pPr>
        <w:ind w:left="720" w:hanging="360"/>
      </w:pPr>
      <w:rPr>
        <w:rFonts w:ascii="Calibri" w:eastAsia="Aptos" w:hAnsi="Calibri" w:cs="Calibri" w:hint="default"/>
        <w:b/>
        <w:color w:val="auto"/>
        <w:sz w:val="22"/>
      </w:rPr>
    </w:lvl>
    <w:lvl w:ilvl="1" w:tplc="55E80A8E" w:tentative="1">
      <w:start w:val="1"/>
      <w:numFmt w:val="bullet"/>
      <w:lvlText w:val="o"/>
      <w:lvlJc w:val="left"/>
      <w:pPr>
        <w:ind w:left="1440" w:hanging="360"/>
      </w:pPr>
      <w:rPr>
        <w:rFonts w:ascii="Courier New" w:hAnsi="Courier New" w:cs="Courier New" w:hint="default"/>
      </w:rPr>
    </w:lvl>
    <w:lvl w:ilvl="2" w:tplc="506C9394" w:tentative="1">
      <w:start w:val="1"/>
      <w:numFmt w:val="bullet"/>
      <w:lvlText w:val=""/>
      <w:lvlJc w:val="left"/>
      <w:pPr>
        <w:ind w:left="2160" w:hanging="360"/>
      </w:pPr>
      <w:rPr>
        <w:rFonts w:ascii="Wingdings" w:hAnsi="Wingdings" w:hint="default"/>
      </w:rPr>
    </w:lvl>
    <w:lvl w:ilvl="3" w:tplc="3CE2FF78" w:tentative="1">
      <w:start w:val="1"/>
      <w:numFmt w:val="bullet"/>
      <w:lvlText w:val=""/>
      <w:lvlJc w:val="left"/>
      <w:pPr>
        <w:ind w:left="2880" w:hanging="360"/>
      </w:pPr>
      <w:rPr>
        <w:rFonts w:ascii="Symbol" w:hAnsi="Symbol" w:hint="default"/>
      </w:rPr>
    </w:lvl>
    <w:lvl w:ilvl="4" w:tplc="3828A4F6" w:tentative="1">
      <w:start w:val="1"/>
      <w:numFmt w:val="bullet"/>
      <w:lvlText w:val="o"/>
      <w:lvlJc w:val="left"/>
      <w:pPr>
        <w:ind w:left="3600" w:hanging="360"/>
      </w:pPr>
      <w:rPr>
        <w:rFonts w:ascii="Courier New" w:hAnsi="Courier New" w:cs="Courier New" w:hint="default"/>
      </w:rPr>
    </w:lvl>
    <w:lvl w:ilvl="5" w:tplc="EE000E0C" w:tentative="1">
      <w:start w:val="1"/>
      <w:numFmt w:val="bullet"/>
      <w:lvlText w:val=""/>
      <w:lvlJc w:val="left"/>
      <w:pPr>
        <w:ind w:left="4320" w:hanging="360"/>
      </w:pPr>
      <w:rPr>
        <w:rFonts w:ascii="Wingdings" w:hAnsi="Wingdings" w:hint="default"/>
      </w:rPr>
    </w:lvl>
    <w:lvl w:ilvl="6" w:tplc="51E67BE8" w:tentative="1">
      <w:start w:val="1"/>
      <w:numFmt w:val="bullet"/>
      <w:lvlText w:val=""/>
      <w:lvlJc w:val="left"/>
      <w:pPr>
        <w:ind w:left="5040" w:hanging="360"/>
      </w:pPr>
      <w:rPr>
        <w:rFonts w:ascii="Symbol" w:hAnsi="Symbol" w:hint="default"/>
      </w:rPr>
    </w:lvl>
    <w:lvl w:ilvl="7" w:tplc="02303896" w:tentative="1">
      <w:start w:val="1"/>
      <w:numFmt w:val="bullet"/>
      <w:lvlText w:val="o"/>
      <w:lvlJc w:val="left"/>
      <w:pPr>
        <w:ind w:left="5760" w:hanging="360"/>
      </w:pPr>
      <w:rPr>
        <w:rFonts w:ascii="Courier New" w:hAnsi="Courier New" w:cs="Courier New" w:hint="default"/>
      </w:rPr>
    </w:lvl>
    <w:lvl w:ilvl="8" w:tplc="3EBAB548" w:tentative="1">
      <w:start w:val="1"/>
      <w:numFmt w:val="bullet"/>
      <w:lvlText w:val=""/>
      <w:lvlJc w:val="left"/>
      <w:pPr>
        <w:ind w:left="6480" w:hanging="360"/>
      </w:pPr>
      <w:rPr>
        <w:rFonts w:ascii="Wingdings" w:hAnsi="Wingdings" w:hint="default"/>
      </w:rPr>
    </w:lvl>
  </w:abstractNum>
  <w:abstractNum w:abstractNumId="10" w15:restartNumberingAfterBreak="0">
    <w:nsid w:val="5E2913B4"/>
    <w:multiLevelType w:val="hybridMultilevel"/>
    <w:tmpl w:val="4F76F1DE"/>
    <w:lvl w:ilvl="0" w:tplc="F33E2378">
      <w:start w:val="1"/>
      <w:numFmt w:val="decimal"/>
      <w:lvlText w:val="%1."/>
      <w:lvlJc w:val="left"/>
      <w:pPr>
        <w:ind w:left="360" w:hanging="360"/>
      </w:pPr>
    </w:lvl>
    <w:lvl w:ilvl="1" w:tplc="23AA8280" w:tentative="1">
      <w:start w:val="1"/>
      <w:numFmt w:val="lowerLetter"/>
      <w:lvlText w:val="%2."/>
      <w:lvlJc w:val="left"/>
      <w:pPr>
        <w:ind w:left="1080" w:hanging="360"/>
      </w:pPr>
    </w:lvl>
    <w:lvl w:ilvl="2" w:tplc="F8FEDBA4" w:tentative="1">
      <w:start w:val="1"/>
      <w:numFmt w:val="lowerRoman"/>
      <w:lvlText w:val="%3."/>
      <w:lvlJc w:val="right"/>
      <w:pPr>
        <w:ind w:left="1800" w:hanging="180"/>
      </w:pPr>
    </w:lvl>
    <w:lvl w:ilvl="3" w:tplc="E128560A" w:tentative="1">
      <w:start w:val="1"/>
      <w:numFmt w:val="decimal"/>
      <w:lvlText w:val="%4."/>
      <w:lvlJc w:val="left"/>
      <w:pPr>
        <w:ind w:left="2520" w:hanging="360"/>
      </w:pPr>
    </w:lvl>
    <w:lvl w:ilvl="4" w:tplc="15AA6C54" w:tentative="1">
      <w:start w:val="1"/>
      <w:numFmt w:val="lowerLetter"/>
      <w:lvlText w:val="%5."/>
      <w:lvlJc w:val="left"/>
      <w:pPr>
        <w:ind w:left="3240" w:hanging="360"/>
      </w:pPr>
    </w:lvl>
    <w:lvl w:ilvl="5" w:tplc="2EC460CA" w:tentative="1">
      <w:start w:val="1"/>
      <w:numFmt w:val="lowerRoman"/>
      <w:lvlText w:val="%6."/>
      <w:lvlJc w:val="right"/>
      <w:pPr>
        <w:ind w:left="3960" w:hanging="180"/>
      </w:pPr>
    </w:lvl>
    <w:lvl w:ilvl="6" w:tplc="C29C91B8" w:tentative="1">
      <w:start w:val="1"/>
      <w:numFmt w:val="decimal"/>
      <w:lvlText w:val="%7."/>
      <w:lvlJc w:val="left"/>
      <w:pPr>
        <w:ind w:left="4680" w:hanging="360"/>
      </w:pPr>
    </w:lvl>
    <w:lvl w:ilvl="7" w:tplc="A1FA5F36" w:tentative="1">
      <w:start w:val="1"/>
      <w:numFmt w:val="lowerLetter"/>
      <w:lvlText w:val="%8."/>
      <w:lvlJc w:val="left"/>
      <w:pPr>
        <w:ind w:left="5400" w:hanging="360"/>
      </w:pPr>
    </w:lvl>
    <w:lvl w:ilvl="8" w:tplc="F3940620" w:tentative="1">
      <w:start w:val="1"/>
      <w:numFmt w:val="lowerRoman"/>
      <w:lvlText w:val="%9."/>
      <w:lvlJc w:val="right"/>
      <w:pPr>
        <w:ind w:left="6120" w:hanging="180"/>
      </w:pPr>
    </w:lvl>
  </w:abstractNum>
  <w:abstractNum w:abstractNumId="11" w15:restartNumberingAfterBreak="0">
    <w:nsid w:val="60A8543F"/>
    <w:multiLevelType w:val="hybridMultilevel"/>
    <w:tmpl w:val="B2EEEACE"/>
    <w:lvl w:ilvl="0" w:tplc="02165984">
      <w:start w:val="1"/>
      <w:numFmt w:val="lowerLetter"/>
      <w:lvlText w:val="%1)"/>
      <w:lvlJc w:val="left"/>
      <w:pPr>
        <w:ind w:left="720" w:hanging="360"/>
      </w:pPr>
      <w:rPr>
        <w:rFonts w:hint="default"/>
      </w:rPr>
    </w:lvl>
    <w:lvl w:ilvl="1" w:tplc="93164EAA" w:tentative="1">
      <w:start w:val="1"/>
      <w:numFmt w:val="lowerLetter"/>
      <w:lvlText w:val="%2."/>
      <w:lvlJc w:val="left"/>
      <w:pPr>
        <w:ind w:left="1440" w:hanging="360"/>
      </w:pPr>
    </w:lvl>
    <w:lvl w:ilvl="2" w:tplc="51D4926A" w:tentative="1">
      <w:start w:val="1"/>
      <w:numFmt w:val="lowerRoman"/>
      <w:lvlText w:val="%3."/>
      <w:lvlJc w:val="right"/>
      <w:pPr>
        <w:ind w:left="2160" w:hanging="180"/>
      </w:pPr>
    </w:lvl>
    <w:lvl w:ilvl="3" w:tplc="7F44E8EA" w:tentative="1">
      <w:start w:val="1"/>
      <w:numFmt w:val="decimal"/>
      <w:lvlText w:val="%4."/>
      <w:lvlJc w:val="left"/>
      <w:pPr>
        <w:ind w:left="2880" w:hanging="360"/>
      </w:pPr>
    </w:lvl>
    <w:lvl w:ilvl="4" w:tplc="DF2E944E" w:tentative="1">
      <w:start w:val="1"/>
      <w:numFmt w:val="lowerLetter"/>
      <w:lvlText w:val="%5."/>
      <w:lvlJc w:val="left"/>
      <w:pPr>
        <w:ind w:left="3600" w:hanging="360"/>
      </w:pPr>
    </w:lvl>
    <w:lvl w:ilvl="5" w:tplc="EB664FC2" w:tentative="1">
      <w:start w:val="1"/>
      <w:numFmt w:val="lowerRoman"/>
      <w:lvlText w:val="%6."/>
      <w:lvlJc w:val="right"/>
      <w:pPr>
        <w:ind w:left="4320" w:hanging="180"/>
      </w:pPr>
    </w:lvl>
    <w:lvl w:ilvl="6" w:tplc="1ABE6186" w:tentative="1">
      <w:start w:val="1"/>
      <w:numFmt w:val="decimal"/>
      <w:lvlText w:val="%7."/>
      <w:lvlJc w:val="left"/>
      <w:pPr>
        <w:ind w:left="5040" w:hanging="360"/>
      </w:pPr>
    </w:lvl>
    <w:lvl w:ilvl="7" w:tplc="BB16CD7A" w:tentative="1">
      <w:start w:val="1"/>
      <w:numFmt w:val="lowerLetter"/>
      <w:lvlText w:val="%8."/>
      <w:lvlJc w:val="left"/>
      <w:pPr>
        <w:ind w:left="5760" w:hanging="360"/>
      </w:pPr>
    </w:lvl>
    <w:lvl w:ilvl="8" w:tplc="51709762" w:tentative="1">
      <w:start w:val="1"/>
      <w:numFmt w:val="lowerRoman"/>
      <w:lvlText w:val="%9."/>
      <w:lvlJc w:val="right"/>
      <w:pPr>
        <w:ind w:left="6480" w:hanging="180"/>
      </w:pPr>
    </w:lvl>
  </w:abstractNum>
  <w:abstractNum w:abstractNumId="12" w15:restartNumberingAfterBreak="0">
    <w:nsid w:val="61F5C033"/>
    <w:multiLevelType w:val="hybridMultilevel"/>
    <w:tmpl w:val="22E40F76"/>
    <w:lvl w:ilvl="0" w:tplc="A44A26EC">
      <w:start w:val="3"/>
      <w:numFmt w:val="decimal"/>
      <w:lvlText w:val="%1."/>
      <w:lvlJc w:val="left"/>
      <w:pPr>
        <w:ind w:left="720" w:hanging="360"/>
      </w:pPr>
      <w:rPr>
        <w:rFonts w:hint="default"/>
      </w:rPr>
    </w:lvl>
    <w:lvl w:ilvl="1" w:tplc="92183BF2" w:tentative="1">
      <w:start w:val="1"/>
      <w:numFmt w:val="lowerLetter"/>
      <w:lvlText w:val="%2."/>
      <w:lvlJc w:val="left"/>
      <w:pPr>
        <w:ind w:left="1440" w:hanging="360"/>
      </w:pPr>
    </w:lvl>
    <w:lvl w:ilvl="2" w:tplc="2ED276B8" w:tentative="1">
      <w:start w:val="1"/>
      <w:numFmt w:val="lowerRoman"/>
      <w:lvlText w:val="%3."/>
      <w:lvlJc w:val="right"/>
      <w:pPr>
        <w:ind w:left="2160" w:hanging="180"/>
      </w:pPr>
    </w:lvl>
    <w:lvl w:ilvl="3" w:tplc="01A6ADE4" w:tentative="1">
      <w:start w:val="1"/>
      <w:numFmt w:val="decimal"/>
      <w:lvlText w:val="%4."/>
      <w:lvlJc w:val="left"/>
      <w:pPr>
        <w:ind w:left="2880" w:hanging="360"/>
      </w:pPr>
    </w:lvl>
    <w:lvl w:ilvl="4" w:tplc="85FEF568" w:tentative="1">
      <w:start w:val="1"/>
      <w:numFmt w:val="lowerLetter"/>
      <w:lvlText w:val="%5."/>
      <w:lvlJc w:val="left"/>
      <w:pPr>
        <w:ind w:left="3600" w:hanging="360"/>
      </w:pPr>
    </w:lvl>
    <w:lvl w:ilvl="5" w:tplc="401A9094" w:tentative="1">
      <w:start w:val="1"/>
      <w:numFmt w:val="lowerRoman"/>
      <w:lvlText w:val="%6."/>
      <w:lvlJc w:val="right"/>
      <w:pPr>
        <w:ind w:left="4320" w:hanging="180"/>
      </w:pPr>
    </w:lvl>
    <w:lvl w:ilvl="6" w:tplc="F27400B8" w:tentative="1">
      <w:start w:val="1"/>
      <w:numFmt w:val="decimal"/>
      <w:lvlText w:val="%7."/>
      <w:lvlJc w:val="left"/>
      <w:pPr>
        <w:ind w:left="5040" w:hanging="360"/>
      </w:pPr>
    </w:lvl>
    <w:lvl w:ilvl="7" w:tplc="11621A06" w:tentative="1">
      <w:start w:val="1"/>
      <w:numFmt w:val="lowerLetter"/>
      <w:lvlText w:val="%8."/>
      <w:lvlJc w:val="left"/>
      <w:pPr>
        <w:ind w:left="5760" w:hanging="360"/>
      </w:pPr>
    </w:lvl>
    <w:lvl w:ilvl="8" w:tplc="C950A80A" w:tentative="1">
      <w:start w:val="1"/>
      <w:numFmt w:val="lowerRoman"/>
      <w:lvlText w:val="%9."/>
      <w:lvlJc w:val="right"/>
      <w:pPr>
        <w:ind w:left="6480" w:hanging="180"/>
      </w:pPr>
    </w:lvl>
  </w:abstractNum>
  <w:abstractNum w:abstractNumId="13" w15:restartNumberingAfterBreak="0">
    <w:nsid w:val="64CA7283"/>
    <w:multiLevelType w:val="hybridMultilevel"/>
    <w:tmpl w:val="766EDFEE"/>
    <w:lvl w:ilvl="0" w:tplc="BB54F514">
      <w:start w:val="1"/>
      <w:numFmt w:val="decimal"/>
      <w:lvlText w:val="%1."/>
      <w:lvlJc w:val="left"/>
      <w:pPr>
        <w:ind w:left="720" w:hanging="360"/>
      </w:pPr>
    </w:lvl>
    <w:lvl w:ilvl="1" w:tplc="B73E49BC" w:tentative="1">
      <w:start w:val="1"/>
      <w:numFmt w:val="lowerLetter"/>
      <w:lvlText w:val="%2."/>
      <w:lvlJc w:val="left"/>
      <w:pPr>
        <w:ind w:left="1440" w:hanging="360"/>
      </w:pPr>
    </w:lvl>
    <w:lvl w:ilvl="2" w:tplc="0AE2F498" w:tentative="1">
      <w:start w:val="1"/>
      <w:numFmt w:val="lowerRoman"/>
      <w:lvlText w:val="%3."/>
      <w:lvlJc w:val="right"/>
      <w:pPr>
        <w:ind w:left="2160" w:hanging="180"/>
      </w:pPr>
    </w:lvl>
    <w:lvl w:ilvl="3" w:tplc="3048B154" w:tentative="1">
      <w:start w:val="1"/>
      <w:numFmt w:val="decimal"/>
      <w:lvlText w:val="%4."/>
      <w:lvlJc w:val="left"/>
      <w:pPr>
        <w:ind w:left="2880" w:hanging="360"/>
      </w:pPr>
    </w:lvl>
    <w:lvl w:ilvl="4" w:tplc="69125B28" w:tentative="1">
      <w:start w:val="1"/>
      <w:numFmt w:val="lowerLetter"/>
      <w:lvlText w:val="%5."/>
      <w:lvlJc w:val="left"/>
      <w:pPr>
        <w:ind w:left="3600" w:hanging="360"/>
      </w:pPr>
    </w:lvl>
    <w:lvl w:ilvl="5" w:tplc="99AE32D2" w:tentative="1">
      <w:start w:val="1"/>
      <w:numFmt w:val="lowerRoman"/>
      <w:lvlText w:val="%6."/>
      <w:lvlJc w:val="right"/>
      <w:pPr>
        <w:ind w:left="4320" w:hanging="180"/>
      </w:pPr>
    </w:lvl>
    <w:lvl w:ilvl="6" w:tplc="23246C42" w:tentative="1">
      <w:start w:val="1"/>
      <w:numFmt w:val="decimal"/>
      <w:lvlText w:val="%7."/>
      <w:lvlJc w:val="left"/>
      <w:pPr>
        <w:ind w:left="5040" w:hanging="360"/>
      </w:pPr>
    </w:lvl>
    <w:lvl w:ilvl="7" w:tplc="95986FC2" w:tentative="1">
      <w:start w:val="1"/>
      <w:numFmt w:val="lowerLetter"/>
      <w:lvlText w:val="%8."/>
      <w:lvlJc w:val="left"/>
      <w:pPr>
        <w:ind w:left="5760" w:hanging="360"/>
      </w:pPr>
    </w:lvl>
    <w:lvl w:ilvl="8" w:tplc="0060C4B6" w:tentative="1">
      <w:start w:val="1"/>
      <w:numFmt w:val="lowerRoman"/>
      <w:lvlText w:val="%9."/>
      <w:lvlJc w:val="right"/>
      <w:pPr>
        <w:ind w:left="6480" w:hanging="180"/>
      </w:pPr>
    </w:lvl>
  </w:abstractNum>
  <w:abstractNum w:abstractNumId="14" w15:restartNumberingAfterBreak="0">
    <w:nsid w:val="69B4C7E2"/>
    <w:multiLevelType w:val="hybridMultilevel"/>
    <w:tmpl w:val="619AEA0E"/>
    <w:lvl w:ilvl="0" w:tplc="82D0EC16">
      <w:start w:val="1"/>
      <w:numFmt w:val="bullet"/>
      <w:lvlText w:val=""/>
      <w:lvlJc w:val="left"/>
      <w:pPr>
        <w:ind w:left="720" w:hanging="360"/>
      </w:pPr>
      <w:rPr>
        <w:rFonts w:ascii="Symbol" w:eastAsia="Symbol" w:hAnsi="Symbol" w:cs="Symbol" w:hint="default"/>
      </w:rPr>
    </w:lvl>
    <w:lvl w:ilvl="1" w:tplc="8EE6AF00" w:tentative="1">
      <w:start w:val="1"/>
      <w:numFmt w:val="bullet"/>
      <w:lvlText w:val="o"/>
      <w:lvlJc w:val="left"/>
      <w:pPr>
        <w:ind w:left="1440" w:hanging="360"/>
      </w:pPr>
      <w:rPr>
        <w:rFonts w:ascii="Courier New" w:hAnsi="Courier New" w:cs="Courier New" w:hint="default"/>
      </w:rPr>
    </w:lvl>
    <w:lvl w:ilvl="2" w:tplc="0AA0F5C2" w:tentative="1">
      <w:start w:val="1"/>
      <w:numFmt w:val="bullet"/>
      <w:lvlText w:val=""/>
      <w:lvlJc w:val="left"/>
      <w:pPr>
        <w:ind w:left="2160" w:hanging="360"/>
      </w:pPr>
      <w:rPr>
        <w:rFonts w:ascii="Wingdings" w:hAnsi="Wingdings" w:hint="default"/>
      </w:rPr>
    </w:lvl>
    <w:lvl w:ilvl="3" w:tplc="9780A20A" w:tentative="1">
      <w:start w:val="1"/>
      <w:numFmt w:val="bullet"/>
      <w:lvlText w:val=""/>
      <w:lvlJc w:val="left"/>
      <w:pPr>
        <w:ind w:left="2880" w:hanging="360"/>
      </w:pPr>
      <w:rPr>
        <w:rFonts w:ascii="Symbol" w:hAnsi="Symbol" w:hint="default"/>
      </w:rPr>
    </w:lvl>
    <w:lvl w:ilvl="4" w:tplc="EB7EC42C" w:tentative="1">
      <w:start w:val="1"/>
      <w:numFmt w:val="bullet"/>
      <w:lvlText w:val="o"/>
      <w:lvlJc w:val="left"/>
      <w:pPr>
        <w:ind w:left="3600" w:hanging="360"/>
      </w:pPr>
      <w:rPr>
        <w:rFonts w:ascii="Courier New" w:hAnsi="Courier New" w:cs="Courier New" w:hint="default"/>
      </w:rPr>
    </w:lvl>
    <w:lvl w:ilvl="5" w:tplc="83446DC4" w:tentative="1">
      <w:start w:val="1"/>
      <w:numFmt w:val="bullet"/>
      <w:lvlText w:val=""/>
      <w:lvlJc w:val="left"/>
      <w:pPr>
        <w:ind w:left="4320" w:hanging="360"/>
      </w:pPr>
      <w:rPr>
        <w:rFonts w:ascii="Wingdings" w:hAnsi="Wingdings" w:hint="default"/>
      </w:rPr>
    </w:lvl>
    <w:lvl w:ilvl="6" w:tplc="7BEA1CB4" w:tentative="1">
      <w:start w:val="1"/>
      <w:numFmt w:val="bullet"/>
      <w:lvlText w:val=""/>
      <w:lvlJc w:val="left"/>
      <w:pPr>
        <w:ind w:left="5040" w:hanging="360"/>
      </w:pPr>
      <w:rPr>
        <w:rFonts w:ascii="Symbol" w:hAnsi="Symbol" w:hint="default"/>
      </w:rPr>
    </w:lvl>
    <w:lvl w:ilvl="7" w:tplc="91BE8A32" w:tentative="1">
      <w:start w:val="1"/>
      <w:numFmt w:val="bullet"/>
      <w:lvlText w:val="o"/>
      <w:lvlJc w:val="left"/>
      <w:pPr>
        <w:ind w:left="5760" w:hanging="360"/>
      </w:pPr>
      <w:rPr>
        <w:rFonts w:ascii="Courier New" w:hAnsi="Courier New" w:cs="Courier New" w:hint="default"/>
      </w:rPr>
    </w:lvl>
    <w:lvl w:ilvl="8" w:tplc="242065A8" w:tentative="1">
      <w:start w:val="1"/>
      <w:numFmt w:val="bullet"/>
      <w:lvlText w:val=""/>
      <w:lvlJc w:val="left"/>
      <w:pPr>
        <w:ind w:left="6480" w:hanging="360"/>
      </w:pPr>
      <w:rPr>
        <w:rFonts w:ascii="Wingdings" w:hAnsi="Wingdings" w:hint="default"/>
      </w:rPr>
    </w:lvl>
  </w:abstractNum>
  <w:abstractNum w:abstractNumId="15" w15:restartNumberingAfterBreak="0">
    <w:nsid w:val="78687374"/>
    <w:multiLevelType w:val="hybridMultilevel"/>
    <w:tmpl w:val="E956282A"/>
    <w:lvl w:ilvl="0" w:tplc="69E63A4E">
      <w:start w:val="1"/>
      <w:numFmt w:val="bullet"/>
      <w:lvlText w:val=""/>
      <w:lvlJc w:val="left"/>
      <w:pPr>
        <w:ind w:left="1068" w:hanging="360"/>
      </w:pPr>
      <w:rPr>
        <w:rFonts w:ascii="Symbol" w:hAnsi="Symbol" w:hint="default"/>
      </w:rPr>
    </w:lvl>
    <w:lvl w:ilvl="1" w:tplc="3BDE1EC4" w:tentative="1">
      <w:start w:val="1"/>
      <w:numFmt w:val="bullet"/>
      <w:lvlText w:val="o"/>
      <w:lvlJc w:val="left"/>
      <w:pPr>
        <w:ind w:left="1788" w:hanging="360"/>
      </w:pPr>
      <w:rPr>
        <w:rFonts w:ascii="Courier New" w:hAnsi="Courier New" w:cs="Courier New" w:hint="default"/>
      </w:rPr>
    </w:lvl>
    <w:lvl w:ilvl="2" w:tplc="BCDCF948" w:tentative="1">
      <w:start w:val="1"/>
      <w:numFmt w:val="bullet"/>
      <w:lvlText w:val=""/>
      <w:lvlJc w:val="left"/>
      <w:pPr>
        <w:ind w:left="2508" w:hanging="360"/>
      </w:pPr>
      <w:rPr>
        <w:rFonts w:ascii="Wingdings" w:hAnsi="Wingdings" w:hint="default"/>
      </w:rPr>
    </w:lvl>
    <w:lvl w:ilvl="3" w:tplc="CF441E2A" w:tentative="1">
      <w:start w:val="1"/>
      <w:numFmt w:val="bullet"/>
      <w:lvlText w:val=""/>
      <w:lvlJc w:val="left"/>
      <w:pPr>
        <w:ind w:left="3228" w:hanging="360"/>
      </w:pPr>
      <w:rPr>
        <w:rFonts w:ascii="Symbol" w:hAnsi="Symbol" w:hint="default"/>
      </w:rPr>
    </w:lvl>
    <w:lvl w:ilvl="4" w:tplc="89622072" w:tentative="1">
      <w:start w:val="1"/>
      <w:numFmt w:val="bullet"/>
      <w:lvlText w:val="o"/>
      <w:lvlJc w:val="left"/>
      <w:pPr>
        <w:ind w:left="3948" w:hanging="360"/>
      </w:pPr>
      <w:rPr>
        <w:rFonts w:ascii="Courier New" w:hAnsi="Courier New" w:cs="Courier New" w:hint="default"/>
      </w:rPr>
    </w:lvl>
    <w:lvl w:ilvl="5" w:tplc="08A29D22" w:tentative="1">
      <w:start w:val="1"/>
      <w:numFmt w:val="bullet"/>
      <w:lvlText w:val=""/>
      <w:lvlJc w:val="left"/>
      <w:pPr>
        <w:ind w:left="4668" w:hanging="360"/>
      </w:pPr>
      <w:rPr>
        <w:rFonts w:ascii="Wingdings" w:hAnsi="Wingdings" w:hint="default"/>
      </w:rPr>
    </w:lvl>
    <w:lvl w:ilvl="6" w:tplc="C5E0CB46" w:tentative="1">
      <w:start w:val="1"/>
      <w:numFmt w:val="bullet"/>
      <w:lvlText w:val=""/>
      <w:lvlJc w:val="left"/>
      <w:pPr>
        <w:ind w:left="5388" w:hanging="360"/>
      </w:pPr>
      <w:rPr>
        <w:rFonts w:ascii="Symbol" w:hAnsi="Symbol" w:hint="default"/>
      </w:rPr>
    </w:lvl>
    <w:lvl w:ilvl="7" w:tplc="E0D01692" w:tentative="1">
      <w:start w:val="1"/>
      <w:numFmt w:val="bullet"/>
      <w:lvlText w:val="o"/>
      <w:lvlJc w:val="left"/>
      <w:pPr>
        <w:ind w:left="6108" w:hanging="360"/>
      </w:pPr>
      <w:rPr>
        <w:rFonts w:ascii="Courier New" w:hAnsi="Courier New" w:cs="Courier New" w:hint="default"/>
      </w:rPr>
    </w:lvl>
    <w:lvl w:ilvl="8" w:tplc="5C5456E4" w:tentative="1">
      <w:start w:val="1"/>
      <w:numFmt w:val="bullet"/>
      <w:lvlText w:val=""/>
      <w:lvlJc w:val="left"/>
      <w:pPr>
        <w:ind w:left="6828" w:hanging="360"/>
      </w:pPr>
      <w:rPr>
        <w:rFonts w:ascii="Wingdings" w:hAnsi="Wingdings" w:hint="default"/>
      </w:rPr>
    </w:lvl>
  </w:abstractNum>
  <w:abstractNum w:abstractNumId="16"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09029561">
    <w:abstractNumId w:val="16"/>
  </w:num>
  <w:num w:numId="2" w16cid:durableId="1230117275">
    <w:abstractNumId w:val="11"/>
  </w:num>
  <w:num w:numId="3" w16cid:durableId="1423380907">
    <w:abstractNumId w:val="8"/>
  </w:num>
  <w:num w:numId="4" w16cid:durableId="1241676540">
    <w:abstractNumId w:val="13"/>
  </w:num>
  <w:num w:numId="5" w16cid:durableId="1487092350">
    <w:abstractNumId w:val="15"/>
  </w:num>
  <w:num w:numId="6" w16cid:durableId="278268926">
    <w:abstractNumId w:val="7"/>
  </w:num>
  <w:num w:numId="7" w16cid:durableId="1400055387">
    <w:abstractNumId w:val="3"/>
  </w:num>
  <w:num w:numId="8" w16cid:durableId="1628512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204699">
    <w:abstractNumId w:val="1"/>
  </w:num>
  <w:num w:numId="10" w16cid:durableId="1928423781">
    <w:abstractNumId w:val="4"/>
  </w:num>
  <w:num w:numId="11" w16cid:durableId="1563522245">
    <w:abstractNumId w:val="5"/>
  </w:num>
  <w:num w:numId="12" w16cid:durableId="1360357834">
    <w:abstractNumId w:val="9"/>
  </w:num>
  <w:num w:numId="13" w16cid:durableId="19735527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8444236">
    <w:abstractNumId w:val="12"/>
  </w:num>
  <w:num w:numId="15" w16cid:durableId="1845825002">
    <w:abstractNumId w:val="14"/>
  </w:num>
  <w:num w:numId="16" w16cid:durableId="1185052773">
    <w:abstractNumId w:val="0"/>
  </w:num>
  <w:num w:numId="17" w16cid:durableId="16312851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16BB6"/>
    <w:rsid w:val="00095B89"/>
    <w:rsid w:val="00117CFF"/>
    <w:rsid w:val="00140440"/>
    <w:rsid w:val="00167123"/>
    <w:rsid w:val="00184BDA"/>
    <w:rsid w:val="00193F01"/>
    <w:rsid w:val="001A2530"/>
    <w:rsid w:val="001C529C"/>
    <w:rsid w:val="00242227"/>
    <w:rsid w:val="002C3FFC"/>
    <w:rsid w:val="002D688A"/>
    <w:rsid w:val="002D7BEA"/>
    <w:rsid w:val="002F38F1"/>
    <w:rsid w:val="00324FE5"/>
    <w:rsid w:val="003441B9"/>
    <w:rsid w:val="0039401E"/>
    <w:rsid w:val="003A5826"/>
    <w:rsid w:val="003E3549"/>
    <w:rsid w:val="00410270"/>
    <w:rsid w:val="0043034C"/>
    <w:rsid w:val="00475F23"/>
    <w:rsid w:val="00486C21"/>
    <w:rsid w:val="00511710"/>
    <w:rsid w:val="005313F4"/>
    <w:rsid w:val="005942CF"/>
    <w:rsid w:val="005B5F26"/>
    <w:rsid w:val="005C26B4"/>
    <w:rsid w:val="005C39E8"/>
    <w:rsid w:val="00607B86"/>
    <w:rsid w:val="00632739"/>
    <w:rsid w:val="0063595E"/>
    <w:rsid w:val="00657124"/>
    <w:rsid w:val="00662886"/>
    <w:rsid w:val="0068452F"/>
    <w:rsid w:val="006C5CDF"/>
    <w:rsid w:val="006D1E85"/>
    <w:rsid w:val="006D217B"/>
    <w:rsid w:val="006E30F3"/>
    <w:rsid w:val="007061D5"/>
    <w:rsid w:val="00712112"/>
    <w:rsid w:val="0075314F"/>
    <w:rsid w:val="00756FFC"/>
    <w:rsid w:val="00774953"/>
    <w:rsid w:val="007810C7"/>
    <w:rsid w:val="007B2573"/>
    <w:rsid w:val="007C4273"/>
    <w:rsid w:val="007F14EF"/>
    <w:rsid w:val="00800247"/>
    <w:rsid w:val="008032EC"/>
    <w:rsid w:val="0082498D"/>
    <w:rsid w:val="00832A56"/>
    <w:rsid w:val="008649BE"/>
    <w:rsid w:val="00867875"/>
    <w:rsid w:val="008C6503"/>
    <w:rsid w:val="0090257F"/>
    <w:rsid w:val="00910200"/>
    <w:rsid w:val="00972CA5"/>
    <w:rsid w:val="00A02762"/>
    <w:rsid w:val="00A35B9A"/>
    <w:rsid w:val="00A678CA"/>
    <w:rsid w:val="00A77B3E"/>
    <w:rsid w:val="00AD3E10"/>
    <w:rsid w:val="00B033D1"/>
    <w:rsid w:val="00B16042"/>
    <w:rsid w:val="00B3388D"/>
    <w:rsid w:val="00B4406C"/>
    <w:rsid w:val="00B457F3"/>
    <w:rsid w:val="00BC2597"/>
    <w:rsid w:val="00BD23AC"/>
    <w:rsid w:val="00C324D5"/>
    <w:rsid w:val="00C767A3"/>
    <w:rsid w:val="00CE1E06"/>
    <w:rsid w:val="00D36B2D"/>
    <w:rsid w:val="00D7002A"/>
    <w:rsid w:val="00D739D5"/>
    <w:rsid w:val="00D94E5E"/>
    <w:rsid w:val="00DA5F7E"/>
    <w:rsid w:val="00E04D4F"/>
    <w:rsid w:val="00EA1B5B"/>
    <w:rsid w:val="00EC3BEF"/>
    <w:rsid w:val="00F175B3"/>
    <w:rsid w:val="00F27E46"/>
    <w:rsid w:val="00F71801"/>
    <w:rsid w:val="00FA474D"/>
    <w:rsid w:val="00FA4A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3777"/>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4916</Words>
  <Characters>27044</Characters>
  <Application>Microsoft Office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5</cp:revision>
  <dcterms:created xsi:type="dcterms:W3CDTF">2022-06-17T07:54:00Z</dcterms:created>
  <dcterms:modified xsi:type="dcterms:W3CDTF">2026-06-29T05:47:00Z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